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0001" w:rsidRPr="00500001" w:rsidRDefault="006A65D3" w:rsidP="00125D2A">
      <w:pPr>
        <w:spacing w:after="0" w:line="240" w:lineRule="auto"/>
        <w:jc w:val="center"/>
        <w:rPr>
          <w:rFonts w:ascii="Arial" w:hAnsi="Arial" w:cs="Arial"/>
          <w:b/>
          <w:kern w:val="28"/>
          <w:sz w:val="28"/>
          <w:szCs w:val="28"/>
        </w:rPr>
      </w:pPr>
      <w:r w:rsidRPr="00500001">
        <w:rPr>
          <w:rFonts w:ascii="Arial" w:hAnsi="Arial" w:cs="Arial"/>
          <w:b/>
          <w:noProof/>
          <w:kern w:val="28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-88900</wp:posOffset>
            </wp:positionV>
            <wp:extent cx="881380" cy="1036320"/>
            <wp:effectExtent l="0" t="0" r="0" b="0"/>
            <wp:wrapNone/>
            <wp:docPr id="1" name="Kép 1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Cime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380" cy="103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00001">
        <w:rPr>
          <w:rFonts w:ascii="Arial" w:hAnsi="Arial" w:cs="Arial"/>
          <w:b/>
          <w:sz w:val="28"/>
          <w:szCs w:val="28"/>
        </w:rPr>
        <w:t>Berhida Város Polgármestere</w:t>
      </w:r>
    </w:p>
    <w:p w:rsidR="00500001" w:rsidRPr="004A178F" w:rsidRDefault="006A65D3" w:rsidP="00125D2A">
      <w:pPr>
        <w:spacing w:line="240" w:lineRule="auto"/>
        <w:jc w:val="center"/>
        <w:rPr>
          <w:rFonts w:ascii="Arial" w:hAnsi="Arial" w:cs="Arial"/>
          <w:iCs/>
        </w:rPr>
      </w:pPr>
      <w:r w:rsidRPr="004A178F">
        <w:rPr>
          <w:rFonts w:ascii="Arial" w:hAnsi="Arial" w:cs="Arial"/>
          <w:iCs/>
        </w:rPr>
        <w:t>8181 Berhida, Veszprémi u. 1-3.</w:t>
      </w:r>
    </w:p>
    <w:p w:rsidR="00500001" w:rsidRPr="004A178F" w:rsidRDefault="00125D2A" w:rsidP="00125D2A">
      <w:pPr>
        <w:spacing w:line="240" w:lineRule="auto"/>
        <w:ind w:left="1418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 xml:space="preserve">           </w:t>
      </w:r>
      <w:r w:rsidR="006A65D3" w:rsidRPr="004A178F">
        <w:rPr>
          <w:rFonts w:ascii="Arial" w:hAnsi="Arial" w:cs="Arial"/>
          <w:iCs/>
        </w:rPr>
        <w:t>Tel.:88/585-62</w:t>
      </w:r>
      <w:r w:rsidR="00500001">
        <w:rPr>
          <w:rFonts w:ascii="Arial" w:hAnsi="Arial" w:cs="Arial"/>
          <w:iCs/>
        </w:rPr>
        <w:t>0</w:t>
      </w:r>
      <w:r w:rsidR="006A65D3" w:rsidRPr="004A178F">
        <w:rPr>
          <w:rFonts w:ascii="Arial" w:hAnsi="Arial" w:cs="Arial"/>
          <w:iCs/>
        </w:rPr>
        <w:t>, E-mail: polgarmester@berhida.hu</w:t>
      </w:r>
    </w:p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A65025" w:rsidRDefault="006A65D3" w:rsidP="00500001">
      <w:pPr>
        <w:tabs>
          <w:tab w:val="left" w:pos="7200"/>
        </w:tabs>
        <w:spacing w:after="0"/>
        <w:jc w:val="center"/>
        <w:rPr>
          <w:rFonts w:ascii="Arial" w:hAnsi="Arial" w:cs="Arial"/>
          <w:b/>
          <w:kern w:val="28"/>
          <w:szCs w:val="24"/>
        </w:rPr>
      </w:pPr>
      <w:r w:rsidRPr="00A65025">
        <w:rPr>
          <w:rFonts w:ascii="Arial" w:hAnsi="Arial" w:cs="Arial"/>
          <w:b/>
          <w:kern w:val="28"/>
          <w:szCs w:val="24"/>
        </w:rPr>
        <w:t>Előterjesztés a Képviselő-testület 20</w:t>
      </w:r>
      <w:r>
        <w:rPr>
          <w:rFonts w:ascii="Arial" w:hAnsi="Arial" w:cs="Arial"/>
          <w:b/>
          <w:kern w:val="28"/>
          <w:szCs w:val="24"/>
        </w:rPr>
        <w:t>20</w:t>
      </w:r>
      <w:r w:rsidRPr="00A65025">
        <w:rPr>
          <w:rFonts w:ascii="Arial" w:hAnsi="Arial" w:cs="Arial"/>
          <w:b/>
          <w:kern w:val="28"/>
          <w:szCs w:val="24"/>
        </w:rPr>
        <w:t xml:space="preserve">. </w:t>
      </w:r>
      <w:r>
        <w:rPr>
          <w:rFonts w:ascii="Arial" w:hAnsi="Arial" w:cs="Arial"/>
          <w:b/>
          <w:kern w:val="28"/>
          <w:szCs w:val="24"/>
        </w:rPr>
        <w:t>március</w:t>
      </w:r>
      <w:r w:rsidRPr="00A65025">
        <w:rPr>
          <w:rFonts w:ascii="Arial" w:hAnsi="Arial" w:cs="Arial"/>
          <w:b/>
          <w:kern w:val="28"/>
          <w:szCs w:val="24"/>
        </w:rPr>
        <w:t xml:space="preserve"> </w:t>
      </w:r>
      <w:r>
        <w:rPr>
          <w:rFonts w:ascii="Arial" w:hAnsi="Arial" w:cs="Arial"/>
          <w:b/>
          <w:kern w:val="28"/>
          <w:szCs w:val="24"/>
        </w:rPr>
        <w:t>26</w:t>
      </w:r>
      <w:r w:rsidRPr="00A65025">
        <w:rPr>
          <w:rFonts w:ascii="Arial" w:hAnsi="Arial" w:cs="Arial"/>
          <w:b/>
          <w:kern w:val="28"/>
          <w:szCs w:val="24"/>
        </w:rPr>
        <w:t>-</w:t>
      </w:r>
      <w:r>
        <w:rPr>
          <w:rFonts w:ascii="Arial" w:hAnsi="Arial" w:cs="Arial"/>
          <w:b/>
          <w:kern w:val="28"/>
          <w:szCs w:val="24"/>
        </w:rPr>
        <w:t>á</w:t>
      </w:r>
      <w:r w:rsidRPr="00A65025">
        <w:rPr>
          <w:rFonts w:ascii="Arial" w:hAnsi="Arial" w:cs="Arial"/>
          <w:b/>
          <w:kern w:val="28"/>
          <w:szCs w:val="24"/>
        </w:rPr>
        <w:t xml:space="preserve">n tartandó </w:t>
      </w:r>
      <w:r>
        <w:rPr>
          <w:rFonts w:ascii="Arial" w:hAnsi="Arial" w:cs="Arial"/>
          <w:b/>
          <w:kern w:val="28"/>
          <w:szCs w:val="24"/>
        </w:rPr>
        <w:t>rendes</w:t>
      </w:r>
      <w:r w:rsidRPr="00A65025">
        <w:rPr>
          <w:rFonts w:ascii="Arial" w:hAnsi="Arial" w:cs="Arial"/>
          <w:b/>
          <w:kern w:val="28"/>
          <w:szCs w:val="24"/>
        </w:rPr>
        <w:t xml:space="preserve"> ülésére</w:t>
      </w:r>
    </w:p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A65025" w:rsidRDefault="006A65D3" w:rsidP="00500001">
      <w:pPr>
        <w:tabs>
          <w:tab w:val="left" w:pos="7200"/>
        </w:tabs>
        <w:spacing w:after="0"/>
        <w:ind w:left="851" w:hanging="851"/>
        <w:jc w:val="center"/>
        <w:rPr>
          <w:rFonts w:ascii="Arial" w:hAnsi="Arial" w:cs="Arial"/>
          <w:b/>
          <w:kern w:val="28"/>
          <w:szCs w:val="24"/>
        </w:rPr>
      </w:pPr>
      <w:r w:rsidRPr="00A65025">
        <w:rPr>
          <w:rFonts w:ascii="Arial" w:hAnsi="Arial" w:cs="Arial"/>
          <w:b/>
          <w:kern w:val="28"/>
          <w:szCs w:val="24"/>
        </w:rPr>
        <w:t xml:space="preserve">Tárgy: </w:t>
      </w:r>
      <w:bookmarkStart w:id="0" w:name="_Hlk503774622"/>
      <w:bookmarkStart w:id="1" w:name="_Hlk505324576"/>
      <w:bookmarkStart w:id="2" w:name="_Hlk505938868"/>
      <w:r>
        <w:rPr>
          <w:rFonts w:ascii="Arial" w:hAnsi="Arial" w:cs="Arial"/>
          <w:b/>
          <w:kern w:val="28"/>
          <w:szCs w:val="24"/>
        </w:rPr>
        <w:t>Beszámoló a lakóhelyi környezet állapotáról</w:t>
      </w:r>
    </w:p>
    <w:bookmarkEnd w:id="0"/>
    <w:bookmarkEnd w:id="1"/>
    <w:bookmarkEnd w:id="2"/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4A178F" w:rsidRDefault="00500001" w:rsidP="00500001">
      <w:pPr>
        <w:tabs>
          <w:tab w:val="left" w:pos="7200"/>
        </w:tabs>
        <w:spacing w:after="0"/>
        <w:jc w:val="center"/>
        <w:rPr>
          <w:rFonts w:ascii="Arial" w:hAnsi="Arial" w:cs="Arial"/>
          <w:kern w:val="28"/>
          <w:szCs w:val="24"/>
        </w:rPr>
      </w:pPr>
    </w:p>
    <w:p w:rsidR="00500001" w:rsidRPr="00B97220" w:rsidRDefault="006A65D3" w:rsidP="00500001">
      <w:pPr>
        <w:tabs>
          <w:tab w:val="left" w:pos="7200"/>
        </w:tabs>
        <w:spacing w:after="0"/>
        <w:jc w:val="center"/>
        <w:rPr>
          <w:rFonts w:ascii="Arial" w:hAnsi="Arial" w:cs="Arial"/>
          <w:b/>
          <w:kern w:val="28"/>
          <w:szCs w:val="24"/>
        </w:rPr>
      </w:pPr>
      <w:r w:rsidRPr="00B97220">
        <w:rPr>
          <w:rFonts w:ascii="Arial" w:hAnsi="Arial" w:cs="Arial"/>
          <w:b/>
          <w:kern w:val="28"/>
          <w:szCs w:val="24"/>
        </w:rPr>
        <w:t>Tisztelt Képviselő-testület!</w:t>
      </w:r>
    </w:p>
    <w:p w:rsidR="00500001" w:rsidRPr="00231736" w:rsidRDefault="00500001" w:rsidP="00500001">
      <w:pPr>
        <w:tabs>
          <w:tab w:val="left" w:pos="7200"/>
        </w:tabs>
        <w:spacing w:after="0" w:line="240" w:lineRule="auto"/>
        <w:jc w:val="both"/>
        <w:rPr>
          <w:rFonts w:ascii="Arial" w:hAnsi="Arial" w:cs="Arial"/>
          <w:kern w:val="28"/>
          <w:szCs w:val="24"/>
        </w:rPr>
      </w:pPr>
    </w:p>
    <w:p w:rsidR="00500001" w:rsidRPr="00F02675" w:rsidRDefault="006A65D3" w:rsidP="00500001">
      <w:pPr>
        <w:spacing w:after="0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A környezet védelmének általános szabályairól szóló 1995. évi LIII. tv. 51. § (3) bekezdése alapján, jelen előterjesztésben kívánom ismertetni városunk környezeti állapotának helyzetét.</w:t>
      </w:r>
    </w:p>
    <w:p w:rsidR="00500001" w:rsidRPr="00F02675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F02675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F02675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Cs w:val="24"/>
        </w:rPr>
      </w:pPr>
      <w:r w:rsidRPr="00F02675">
        <w:rPr>
          <w:rFonts w:ascii="Arial" w:eastAsia="HiddenHorzOCR" w:hAnsi="Arial" w:cs="Arial"/>
          <w:b/>
          <w:bCs/>
          <w:szCs w:val="24"/>
        </w:rPr>
        <w:t>Levegőminőség</w:t>
      </w:r>
    </w:p>
    <w:p w:rsidR="00500001" w:rsidRPr="00F02675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eastAsia="HiddenHorzOCR" w:hAnsi="Arial" w:cs="Arial"/>
          <w:szCs w:val="24"/>
        </w:rPr>
      </w:pPr>
    </w:p>
    <w:p w:rsidR="00500001" w:rsidRPr="00F02675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 xml:space="preserve">A légszennyezettségi agglomerációk és zónák kijelöléséről szóló 4/2002. (X. 7.) </w:t>
      </w:r>
      <w:proofErr w:type="spellStart"/>
      <w:r w:rsidRPr="00F02675">
        <w:rPr>
          <w:rFonts w:ascii="Arial" w:hAnsi="Arial" w:cs="Arial"/>
          <w:szCs w:val="24"/>
        </w:rPr>
        <w:t>KvVM</w:t>
      </w:r>
      <w:proofErr w:type="spellEnd"/>
      <w:r w:rsidRPr="00F02675">
        <w:rPr>
          <w:rFonts w:ascii="Arial" w:hAnsi="Arial" w:cs="Arial"/>
          <w:szCs w:val="24"/>
        </w:rPr>
        <w:t>. rendeletben Berhidát a (Veszprém – Székesfehérvár tengelybe tartozó településként) a 4. zónába sorolták. A kapcsolódó rendeletek értelmében a 4. zónához tartozó településeken az alábbi emissziós koncentráció értékek jellemzők:</w:t>
      </w: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numPr>
          <w:ilvl w:val="0"/>
          <w:numId w:val="2"/>
        </w:numPr>
        <w:tabs>
          <w:tab w:val="left" w:pos="2835"/>
          <w:tab w:val="right" w:pos="7589"/>
        </w:tabs>
        <w:autoSpaceDE w:val="0"/>
        <w:autoSpaceDN w:val="0"/>
        <w:spacing w:after="0" w:line="240" w:lineRule="auto"/>
        <w:ind w:left="714" w:hanging="357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Szilárd részecske</w:t>
      </w:r>
      <w:r w:rsidRPr="00F02675">
        <w:rPr>
          <w:rFonts w:ascii="Arial" w:hAnsi="Arial" w:cs="Arial"/>
          <w:szCs w:val="24"/>
        </w:rPr>
        <w:tab/>
        <w:t>1-86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 xml:space="preserve"> (határérték: 50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>)</w:t>
      </w:r>
    </w:p>
    <w:p w:rsidR="00500001" w:rsidRPr="00F02675" w:rsidRDefault="006A65D3" w:rsidP="00500001">
      <w:pPr>
        <w:numPr>
          <w:ilvl w:val="0"/>
          <w:numId w:val="2"/>
        </w:numPr>
        <w:tabs>
          <w:tab w:val="left" w:pos="2835"/>
          <w:tab w:val="right" w:pos="4277"/>
        </w:tabs>
        <w:autoSpaceDE w:val="0"/>
        <w:autoSpaceDN w:val="0"/>
        <w:spacing w:after="0" w:line="240" w:lineRule="auto"/>
        <w:ind w:left="714" w:hanging="357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SO</w:t>
      </w:r>
      <w:r w:rsidRPr="00F02675">
        <w:rPr>
          <w:rFonts w:ascii="Arial" w:hAnsi="Arial" w:cs="Arial"/>
          <w:szCs w:val="24"/>
          <w:vertAlign w:val="subscript"/>
        </w:rPr>
        <w:t>2</w:t>
      </w:r>
      <w:r w:rsidRPr="00F02675">
        <w:rPr>
          <w:rFonts w:ascii="Arial" w:hAnsi="Arial" w:cs="Arial"/>
          <w:szCs w:val="24"/>
          <w:vertAlign w:val="subscript"/>
        </w:rPr>
        <w:tab/>
      </w:r>
      <w:r w:rsidRPr="00F02675">
        <w:rPr>
          <w:rFonts w:ascii="Arial" w:hAnsi="Arial" w:cs="Arial"/>
          <w:szCs w:val="24"/>
        </w:rPr>
        <w:t>5,2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 xml:space="preserve"> alatt (határérték: 125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>)</w:t>
      </w:r>
    </w:p>
    <w:p w:rsidR="00500001" w:rsidRPr="00F02675" w:rsidRDefault="006A65D3" w:rsidP="00500001">
      <w:pPr>
        <w:numPr>
          <w:ilvl w:val="0"/>
          <w:numId w:val="2"/>
        </w:numPr>
        <w:tabs>
          <w:tab w:val="left" w:pos="2835"/>
          <w:tab w:val="right" w:pos="7655"/>
        </w:tabs>
        <w:autoSpaceDE w:val="0"/>
        <w:autoSpaceDN w:val="0"/>
        <w:spacing w:after="0" w:line="240" w:lineRule="auto"/>
        <w:ind w:left="714" w:hanging="357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NO</w:t>
      </w:r>
      <w:r w:rsidRPr="00F02675">
        <w:rPr>
          <w:rFonts w:ascii="Arial" w:hAnsi="Arial" w:cs="Arial"/>
          <w:szCs w:val="24"/>
          <w:vertAlign w:val="subscript"/>
        </w:rPr>
        <w:t>2</w:t>
      </w:r>
      <w:r w:rsidRPr="00F02675">
        <w:rPr>
          <w:rFonts w:ascii="Arial" w:hAnsi="Arial" w:cs="Arial"/>
          <w:szCs w:val="24"/>
        </w:rPr>
        <w:tab/>
        <w:t>1-51,3 µg/m</w:t>
      </w:r>
      <w:r w:rsidRPr="00F02675">
        <w:rPr>
          <w:rFonts w:ascii="Arial" w:hAnsi="Arial" w:cs="Arial"/>
          <w:szCs w:val="24"/>
          <w:vertAlign w:val="superscript"/>
        </w:rPr>
        <w:t xml:space="preserve">3 </w:t>
      </w:r>
      <w:r w:rsidRPr="00F02675">
        <w:rPr>
          <w:rFonts w:ascii="Arial" w:hAnsi="Arial" w:cs="Arial"/>
          <w:szCs w:val="24"/>
        </w:rPr>
        <w:t>(határérték: 85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>)</w:t>
      </w:r>
    </w:p>
    <w:p w:rsidR="00500001" w:rsidRPr="00F02675" w:rsidRDefault="006A65D3" w:rsidP="00500001">
      <w:pPr>
        <w:numPr>
          <w:ilvl w:val="0"/>
          <w:numId w:val="2"/>
        </w:numPr>
        <w:tabs>
          <w:tab w:val="left" w:pos="2835"/>
          <w:tab w:val="right" w:pos="4395"/>
        </w:tabs>
        <w:autoSpaceDE w:val="0"/>
        <w:autoSpaceDN w:val="0"/>
        <w:spacing w:after="0" w:line="240" w:lineRule="auto"/>
        <w:ind w:left="714" w:hanging="357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CO</w:t>
      </w:r>
      <w:r w:rsidRPr="00F02675">
        <w:rPr>
          <w:rFonts w:ascii="Arial" w:hAnsi="Arial" w:cs="Arial"/>
          <w:szCs w:val="24"/>
        </w:rPr>
        <w:tab/>
        <w:t>1-2072 µg/m</w:t>
      </w:r>
      <w:r w:rsidRPr="00F02675">
        <w:rPr>
          <w:rFonts w:ascii="Arial" w:hAnsi="Arial" w:cs="Arial"/>
          <w:szCs w:val="24"/>
          <w:vertAlign w:val="superscript"/>
        </w:rPr>
        <w:t>3</w:t>
      </w:r>
      <w:r w:rsidRPr="00F02675">
        <w:rPr>
          <w:rFonts w:ascii="Arial" w:hAnsi="Arial" w:cs="Arial"/>
          <w:szCs w:val="24"/>
        </w:rPr>
        <w:t xml:space="preserve"> között</w:t>
      </w: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A különböző szennyező hatások (közlekedés, környező iparterületek kibocsátása) ellenére a település levegőjének minősége jó, az egyes komponensek koncentrációja határérték alatti. Problémát a településen tal</w:t>
      </w:r>
      <w:r>
        <w:rPr>
          <w:rFonts w:ascii="Arial" w:hAnsi="Arial" w:cs="Arial"/>
          <w:szCs w:val="24"/>
        </w:rPr>
        <w:t>ál</w:t>
      </w:r>
      <w:r w:rsidRPr="00F02675">
        <w:rPr>
          <w:rFonts w:ascii="Arial" w:hAnsi="Arial" w:cs="Arial"/>
          <w:szCs w:val="24"/>
        </w:rPr>
        <w:t xml:space="preserve">ható </w:t>
      </w:r>
      <w:r>
        <w:rPr>
          <w:rFonts w:ascii="Arial" w:hAnsi="Arial" w:cs="Arial"/>
          <w:szCs w:val="24"/>
        </w:rPr>
        <w:t>Peremarton-</w:t>
      </w:r>
      <w:r w:rsidRPr="00F02675">
        <w:rPr>
          <w:rFonts w:ascii="Arial" w:hAnsi="Arial" w:cs="Arial"/>
          <w:szCs w:val="24"/>
        </w:rPr>
        <w:t xml:space="preserve">iparterületről időnként érkező bűzhatás okoz. A levegőminőség szempontjából a </w:t>
      </w:r>
      <w:proofErr w:type="spellStart"/>
      <w:r w:rsidRPr="00F02675">
        <w:rPr>
          <w:rFonts w:ascii="Arial" w:hAnsi="Arial" w:cs="Arial"/>
          <w:szCs w:val="24"/>
        </w:rPr>
        <w:t>NOx</w:t>
      </w:r>
      <w:proofErr w:type="spellEnd"/>
      <w:r w:rsidRPr="00F02675">
        <w:rPr>
          <w:rFonts w:ascii="Arial" w:hAnsi="Arial" w:cs="Arial"/>
          <w:szCs w:val="24"/>
        </w:rPr>
        <w:t>-ok, illetve a szilárd részecskék (por) levegőbe jutó mennyiségét megfelelő intézkedésekkel – továbbra is – csökkenteni kell.</w:t>
      </w: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 xml:space="preserve">A </w:t>
      </w:r>
      <w:proofErr w:type="spellStart"/>
      <w:r w:rsidRPr="00F02675">
        <w:rPr>
          <w:rFonts w:ascii="Arial" w:hAnsi="Arial" w:cs="Arial"/>
          <w:szCs w:val="24"/>
        </w:rPr>
        <w:t>NOx</w:t>
      </w:r>
      <w:proofErr w:type="spellEnd"/>
      <w:r w:rsidRPr="00F02675">
        <w:rPr>
          <w:rFonts w:ascii="Arial" w:hAnsi="Arial" w:cs="Arial"/>
          <w:szCs w:val="24"/>
        </w:rPr>
        <w:t>-ok határértéket közelítő koncentrációjának csökkentése az átmenő közúti forgalom mérséklésével és az ipari üzemek szennyezőanyag-kibocsátásának csökkentésével érhető el.</w:t>
      </w: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A legközelebbi mintavevő hely Peremarton-gyártelep, Ibolya u. 2. szám alatt található, itt csak a NO</w:t>
      </w:r>
      <w:r w:rsidRPr="00F02675">
        <w:rPr>
          <w:rFonts w:ascii="Arial" w:hAnsi="Arial" w:cs="Arial"/>
          <w:szCs w:val="24"/>
          <w:vertAlign w:val="subscript"/>
        </w:rPr>
        <w:t>2</w:t>
      </w:r>
      <w:r w:rsidRPr="00F02675">
        <w:rPr>
          <w:rFonts w:ascii="Arial" w:hAnsi="Arial" w:cs="Arial"/>
          <w:szCs w:val="24"/>
        </w:rPr>
        <w:t xml:space="preserve"> koncentrációját mérik. A településhez legközelebb lévő – nyilvános adatokat szolgáltató mérőállomáson folyamatos, több komponensre is kiterjedő mérése történik.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Pr="00F02675" w:rsidRDefault="008F336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tbl>
      <w:tblPr>
        <w:tblW w:w="9055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5"/>
        <w:gridCol w:w="808"/>
        <w:gridCol w:w="808"/>
        <w:gridCol w:w="1008"/>
        <w:gridCol w:w="875"/>
        <w:gridCol w:w="922"/>
        <w:gridCol w:w="850"/>
        <w:gridCol w:w="1134"/>
        <w:gridCol w:w="975"/>
      </w:tblGrid>
      <w:tr w:rsidR="00500001" w:rsidRPr="007A3D1B" w:rsidTr="00500001">
        <w:trPr>
          <w:trHeight w:val="345"/>
        </w:trPr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7A3D1B" w:rsidRDefault="00500001" w:rsidP="00500001">
            <w:pPr>
              <w:spacing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SO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2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NO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2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CO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O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3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NO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X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NO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PM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10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7A3D1B" w:rsidRDefault="006A65D3" w:rsidP="0050000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Cs w:val="24"/>
              </w:rPr>
            </w:pPr>
            <w:r w:rsidRPr="007A3D1B">
              <w:rPr>
                <w:rFonts w:ascii="Arial" w:hAnsi="Arial" w:cs="Arial"/>
                <w:b/>
                <w:bCs/>
                <w:color w:val="000000"/>
                <w:szCs w:val="24"/>
              </w:rPr>
              <w:t>PM</w:t>
            </w:r>
            <w:r w:rsidRPr="007A3D1B">
              <w:rPr>
                <w:rFonts w:ascii="Arial" w:hAnsi="Arial" w:cs="Arial"/>
                <w:b/>
                <w:bCs/>
                <w:color w:val="000000"/>
                <w:szCs w:val="24"/>
                <w:vertAlign w:val="subscript"/>
              </w:rPr>
              <w:t>2.5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Január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1,76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25,12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1326,23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26,37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51,32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17,09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27,32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24,63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Február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2,06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25,69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1317,89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32,41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57,96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20,56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34,32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28,07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Március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1,48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20,02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612,90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69,90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37,63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11,27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18,10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13,76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Április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1,86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20,80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936,17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71,61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36,34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10,14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32,30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23,23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Május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1,16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17,00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510,71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60,79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33,96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9,84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10,19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552,67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Június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1,63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21,05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239,07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67,45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40,05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12,38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2,20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1,22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Július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1,65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18,36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413,39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75,35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33,40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9,82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15,97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10,29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Augusztus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1,96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21,55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387,35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62,97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39,61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11,17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20,19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14,27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Szeptember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2,35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24,88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448,77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50,88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48,19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15,22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15,43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10,85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Október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1,62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31,34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507,52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34,15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22,61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1,97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1,47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November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1,47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32,92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759,70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19,61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84,20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33,45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8,47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7,61</w:t>
            </w:r>
          </w:p>
        </w:tc>
      </w:tr>
      <w:tr w:rsidR="00500001" w:rsidRPr="007A3D1B" w:rsidTr="00500001">
        <w:trPr>
          <w:trHeight w:val="3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December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2,17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28,71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1036,58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29,25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70,17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27,05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23,10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19,58</w:t>
            </w:r>
          </w:p>
        </w:tc>
      </w:tr>
      <w:tr w:rsidR="00500001" w:rsidRPr="007A3D1B" w:rsidTr="00500001">
        <w:trPr>
          <w:trHeight w:val="600"/>
        </w:trPr>
        <w:tc>
          <w:tcPr>
            <w:tcW w:w="16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7D053E">
              <w:rPr>
                <w:rFonts w:ascii="Arial" w:hAnsi="Arial" w:cs="Arial"/>
                <w:b/>
                <w:bCs/>
                <w:color w:val="FF0000"/>
                <w:sz w:val="20"/>
                <w:szCs w:val="20"/>
              </w:rPr>
              <w:t>Határértékek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 xml:space="preserve">125 </w:t>
            </w: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 xml:space="preserve">85 </w:t>
            </w: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 xml:space="preserve">50 </w:t>
            </w: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proofErr w:type="spellStart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ug</w:t>
            </w:r>
            <w:proofErr w:type="spellEnd"/>
            <w:r w:rsidRPr="00D34244">
              <w:rPr>
                <w:rFonts w:ascii="Arial" w:hAnsi="Arial" w:cs="Arial"/>
                <w:color w:val="FF0000"/>
                <w:sz w:val="20"/>
                <w:szCs w:val="20"/>
              </w:rPr>
              <w:t>/m3</w:t>
            </w:r>
          </w:p>
        </w:tc>
      </w:tr>
      <w:tr w:rsidR="00500001" w:rsidRPr="007A3D1B" w:rsidTr="00500001">
        <w:trPr>
          <w:trHeight w:val="941"/>
        </w:trPr>
        <w:tc>
          <w:tcPr>
            <w:tcW w:w="1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D34244" w:rsidRDefault="006A65D3" w:rsidP="00500001">
            <w:pPr>
              <w:spacing w:line="276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Mért maximum értékek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5,20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51,30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2072,00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111,00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156,60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68,70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86,00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D34244" w:rsidRDefault="006A65D3" w:rsidP="00500001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34244">
              <w:rPr>
                <w:rFonts w:ascii="Arial" w:hAnsi="Arial" w:cs="Arial"/>
                <w:color w:val="000000"/>
                <w:sz w:val="20"/>
                <w:szCs w:val="20"/>
              </w:rPr>
              <w:t>16814,60</w:t>
            </w:r>
          </w:p>
        </w:tc>
      </w:tr>
    </w:tbl>
    <w:p w:rsidR="00500001" w:rsidRDefault="00500001" w:rsidP="00500001">
      <w:pPr>
        <w:spacing w:after="0" w:line="276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76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Várpalotai automata mérőállomás által mért adatok összesítése 2019. évre.</w:t>
      </w:r>
    </w:p>
    <w:p w:rsidR="00500001" w:rsidRPr="007A3D1B" w:rsidRDefault="00500001" w:rsidP="00500001">
      <w:pPr>
        <w:spacing w:after="0" w:line="276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noProof/>
          <w:szCs w:val="24"/>
        </w:rPr>
        <w:drawing>
          <wp:inline distT="0" distB="0" distL="0" distR="0" wp14:anchorId="1F80683E" wp14:editId="1C2BD882">
            <wp:extent cx="5762625" cy="3171825"/>
            <wp:effectExtent l="0" t="0" r="9525" b="9525"/>
            <wp:docPr id="5" name="Diagra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lastRenderedPageBreak/>
        <w:t>Berhida település</w:t>
      </w:r>
      <w:r w:rsidRPr="00F02675">
        <w:rPr>
          <w:rFonts w:ascii="Arial" w:hAnsi="Arial" w:cs="Arial"/>
          <w:szCs w:val="24"/>
        </w:rPr>
        <w:t xml:space="preserve"> </w:t>
      </w:r>
      <w:proofErr w:type="spellStart"/>
      <w:r w:rsidRPr="00F02675">
        <w:rPr>
          <w:rFonts w:ascii="Arial" w:hAnsi="Arial" w:cs="Arial"/>
          <w:szCs w:val="24"/>
        </w:rPr>
        <w:t>földrajzilag</w:t>
      </w:r>
      <w:proofErr w:type="spellEnd"/>
      <w:r w:rsidRPr="00F02675">
        <w:rPr>
          <w:rFonts w:ascii="Arial" w:hAnsi="Arial" w:cs="Arial"/>
          <w:szCs w:val="24"/>
        </w:rPr>
        <w:t xml:space="preserve"> vegyipari üzemek által erősen szennyezett területen található. Tekintve az uralkodó szélirányt, a </w:t>
      </w:r>
      <w:r>
        <w:rPr>
          <w:rFonts w:ascii="Arial" w:hAnsi="Arial" w:cs="Arial"/>
          <w:szCs w:val="24"/>
        </w:rPr>
        <w:t>települést</w:t>
      </w:r>
      <w:r w:rsidRPr="00F02675">
        <w:rPr>
          <w:rFonts w:ascii="Arial" w:hAnsi="Arial" w:cs="Arial"/>
          <w:szCs w:val="24"/>
        </w:rPr>
        <w:t xml:space="preserve"> számottevő légszennyezés nem éri.</w:t>
      </w:r>
    </w:p>
    <w:p w:rsidR="00500001" w:rsidRPr="00F02675" w:rsidRDefault="006A65D3" w:rsidP="00500001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A közigazgatási területen a levegő minősége jó. Ez köszönhető annak is, hogy a szigorodó környezetvédelmi előírások hatására jelentősen csökkent a környék légszennyezettsége.</w:t>
      </w:r>
    </w:p>
    <w:p w:rsidR="00500001" w:rsidRPr="00F02675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F02675">
        <w:rPr>
          <w:rFonts w:ascii="Arial" w:hAnsi="Arial" w:cs="Arial"/>
          <w:szCs w:val="24"/>
        </w:rPr>
        <w:t>Fokozottabban kell vizsgálni a lakóingatlanokon történő állattartás feltételeit, mert az ebből adódó szaghatás problémát</w:t>
      </w:r>
      <w:r>
        <w:rPr>
          <w:rFonts w:ascii="Arial" w:hAnsi="Arial" w:cs="Arial"/>
          <w:szCs w:val="24"/>
        </w:rPr>
        <w:t xml:space="preserve"> okozhat a településen belül</w:t>
      </w:r>
      <w:r w:rsidRPr="00F02675">
        <w:rPr>
          <w:rFonts w:ascii="Arial" w:hAnsi="Arial" w:cs="Arial"/>
          <w:szCs w:val="24"/>
        </w:rPr>
        <w:t>.</w:t>
      </w:r>
      <w:r>
        <w:rPr>
          <w:rFonts w:ascii="Arial" w:hAnsi="Arial" w:cs="Arial"/>
          <w:szCs w:val="24"/>
        </w:rPr>
        <w:t xml:space="preserve"> Az állattartás bizonyos feltételeinek ellenőrzését 2020. március 1-jétől a Veszprém Megyei Kormányhivatal látja el.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FC7F04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t>Lakossági fűtés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t>A fűtéshez használt tüzelőanyagok közül a szén használata során keletkezik a legtöbb fajta és legnagyobb mennyiségű szennyezőanyag. Kedvezőbb hatás érhető el az olajtüzelés alkalmazásával, mivel az olaj kéntartalma, így kén-dioxid kibocsátása kisebb. A koromkibocsátás mellett a magasabb égési hőmérséklet következtében azonban megjelenik a nitrogénoxid kibocsátás. Kedvező, hogy ezek a tüzelési módok nem jellemzőek a településen. A háztartások</w:t>
      </w:r>
      <w:r>
        <w:rPr>
          <w:rFonts w:ascii="Arial" w:hAnsi="Arial" w:cs="Arial"/>
          <w:bCs/>
          <w:szCs w:val="24"/>
        </w:rPr>
        <w:t xml:space="preserve"> és a középületek</w:t>
      </w:r>
      <w:r w:rsidRPr="00FC7F04">
        <w:rPr>
          <w:rFonts w:ascii="Arial" w:hAnsi="Arial" w:cs="Arial"/>
          <w:bCs/>
          <w:szCs w:val="24"/>
        </w:rPr>
        <w:t xml:space="preserve"> körében leginkább a gázfűtés jellemző.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FC7F0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t>A</w:t>
      </w:r>
      <w:r>
        <w:rPr>
          <w:rFonts w:ascii="Arial" w:hAnsi="Arial" w:cs="Arial"/>
          <w:bCs/>
          <w:szCs w:val="24"/>
        </w:rPr>
        <w:t xml:space="preserve"> gáztüzelés előnye a</w:t>
      </w:r>
      <w:r w:rsidRPr="00FC7F04">
        <w:rPr>
          <w:rFonts w:ascii="Arial" w:hAnsi="Arial" w:cs="Arial"/>
          <w:bCs/>
          <w:szCs w:val="24"/>
        </w:rPr>
        <w:t xml:space="preserve"> jó szabályozási lehetőség következtében</w:t>
      </w:r>
      <w:r>
        <w:rPr>
          <w:rFonts w:ascii="Arial" w:hAnsi="Arial" w:cs="Arial"/>
          <w:bCs/>
          <w:szCs w:val="24"/>
        </w:rPr>
        <w:t>,</w:t>
      </w:r>
      <w:r w:rsidRPr="00FC7F04">
        <w:rPr>
          <w:rFonts w:ascii="Arial" w:hAnsi="Arial" w:cs="Arial"/>
          <w:bCs/>
          <w:szCs w:val="24"/>
        </w:rPr>
        <w:t xml:space="preserve"> viszonylag kis mértékű szén-monoxid kibocsátást eredményez. Mivel a gáz kéntartalma jelentéktelen, </w:t>
      </w:r>
      <w:r>
        <w:rPr>
          <w:rFonts w:ascii="Arial" w:hAnsi="Arial" w:cs="Arial"/>
          <w:bCs/>
          <w:szCs w:val="24"/>
        </w:rPr>
        <w:t xml:space="preserve">így </w:t>
      </w:r>
      <w:r w:rsidRPr="00FC7F04">
        <w:rPr>
          <w:rFonts w:ascii="Arial" w:hAnsi="Arial" w:cs="Arial"/>
          <w:bCs/>
          <w:szCs w:val="24"/>
        </w:rPr>
        <w:t xml:space="preserve">gyakorlatilag kén-dioxid nem keletkezik. A magas égési hőmérséklet miatt </w:t>
      </w:r>
      <w:r>
        <w:rPr>
          <w:rFonts w:ascii="Arial" w:hAnsi="Arial" w:cs="Arial"/>
          <w:bCs/>
          <w:szCs w:val="24"/>
        </w:rPr>
        <w:t xml:space="preserve">viszont magas </w:t>
      </w:r>
      <w:r w:rsidRPr="00FC7F04">
        <w:rPr>
          <w:rFonts w:ascii="Arial" w:hAnsi="Arial" w:cs="Arial"/>
          <w:bCs/>
          <w:szCs w:val="24"/>
        </w:rPr>
        <w:t>nitrogénoxid kibocsátással kell számolni, de szilárd szennyeződés gyakorlatilag nem keletkezik.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FC7F0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Berhidán 3 esetben kezdeményeztünk hatósági eljárást nem megfelelő tüzelőanyag felhasználásával kapcsolatban a Veszprém Megyei Kormányhivatal Veszprém Járási Hivatal Környezetvédelmi Főosztály Természetvédelmi Osztályánál.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0C2AF2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0C2AF2">
        <w:rPr>
          <w:rFonts w:ascii="Arial" w:hAnsi="Arial" w:cs="Arial"/>
          <w:bCs/>
          <w:szCs w:val="24"/>
        </w:rPr>
        <w:t>Közlekedési emisszió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0C2AF2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0C2AF2">
        <w:rPr>
          <w:rFonts w:ascii="Arial" w:hAnsi="Arial" w:cs="Arial"/>
          <w:bCs/>
          <w:szCs w:val="24"/>
        </w:rPr>
        <w:t>A településen levegőtisztasági problémák továbbra is a 7202.</w:t>
      </w:r>
      <w:r>
        <w:rPr>
          <w:rFonts w:ascii="Arial" w:hAnsi="Arial" w:cs="Arial"/>
          <w:bCs/>
          <w:szCs w:val="24"/>
        </w:rPr>
        <w:t xml:space="preserve"> és a 7207</w:t>
      </w:r>
      <w:r w:rsidRPr="000C2AF2">
        <w:rPr>
          <w:rFonts w:ascii="Arial" w:hAnsi="Arial" w:cs="Arial"/>
          <w:bCs/>
          <w:szCs w:val="24"/>
        </w:rPr>
        <w:t xml:space="preserve"> számú főút nagy forgalmából adódnak, ahol a személygépjármű forgalom mellett jelentős a tehergépkocsi forgalom is. A járművek fajlagos légszennyezőanyag-kibocsátásai csökkennek, amelyek következtében a szén-monoxid és szén-hidrogén emisszió is jelentősen csökken (a katalizátoroknak köszönhetően)</w:t>
      </w:r>
      <w:r>
        <w:rPr>
          <w:rFonts w:ascii="Arial" w:hAnsi="Arial" w:cs="Arial"/>
          <w:bCs/>
          <w:szCs w:val="24"/>
        </w:rPr>
        <w:t>. E</w:t>
      </w:r>
      <w:r w:rsidRPr="000C2AF2">
        <w:rPr>
          <w:rFonts w:ascii="Arial" w:hAnsi="Arial" w:cs="Arial"/>
          <w:bCs/>
          <w:szCs w:val="24"/>
        </w:rPr>
        <w:t>zzel szemben a nitrogén-oxidok kibocsátása viszont nő, mert a fajlagos kibocsátás csökkenése sem tudja kompenzálni a forgalom növekedését.</w:t>
      </w:r>
    </w:p>
    <w:p w:rsidR="00500001" w:rsidRPr="000C2AF2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Berhidán</w:t>
      </w:r>
      <w:r w:rsidRPr="000C2AF2">
        <w:rPr>
          <w:rFonts w:ascii="Arial" w:hAnsi="Arial" w:cs="Arial"/>
          <w:bCs/>
          <w:szCs w:val="24"/>
        </w:rPr>
        <w:t xml:space="preserve"> az elmúlt évekhez képest az üzemben tartott gépjárművek aránya </w:t>
      </w:r>
      <w:r>
        <w:rPr>
          <w:rFonts w:ascii="Arial" w:hAnsi="Arial" w:cs="Arial"/>
          <w:bCs/>
          <w:szCs w:val="24"/>
        </w:rPr>
        <w:t>kis mértékben növekedett a tavalyi évhez képest. Az adócsoportunk 2482</w:t>
      </w:r>
      <w:r w:rsidRPr="000C2AF2">
        <w:rPr>
          <w:rFonts w:ascii="Arial" w:hAnsi="Arial" w:cs="Arial"/>
          <w:bCs/>
          <w:szCs w:val="24"/>
        </w:rPr>
        <w:t xml:space="preserve"> db gépjárművet tart nyilván.</w:t>
      </w:r>
    </w:p>
    <w:p w:rsidR="00500001" w:rsidRPr="00FC7F0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FC7F04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t>Megújuló energia</w:t>
      </w:r>
    </w:p>
    <w:p w:rsidR="00500001" w:rsidRPr="00FC7F0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FC7F0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t>A környezettudatos energiagazdálkodás nagymértékben hozzájárul a klímaváltozás káros hatásainak enyhítéséhez. Az energiafelhasználás visszafogásával, egy részének megújulókból történő fedezésével – az ehhez illeszkedő alacsony hőmérsékletű fűtési technológiákkal kiegészítve – az üvegházhatású gázok kibocsátása csökkenthető. Helyi hasznosítás esetében a megújuló energiaforrásokban rejlő lehetőségek csak abban az esetben használhatóak ki hatékonyan, ha az ellátni kívánt épület</w:t>
      </w:r>
    </w:p>
    <w:p w:rsidR="00500001" w:rsidRPr="00CA2CC8" w:rsidRDefault="006A65D3" w:rsidP="00500001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CA2CC8">
        <w:rPr>
          <w:rFonts w:ascii="Arial" w:hAnsi="Arial" w:cs="Arial"/>
          <w:bCs/>
          <w:szCs w:val="24"/>
        </w:rPr>
        <w:t>új építés esetében erre energetikailag megfelelően tervezett,</w:t>
      </w:r>
    </w:p>
    <w:p w:rsidR="00500001" w:rsidRDefault="006A65D3" w:rsidP="00500001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CA2CC8">
        <w:rPr>
          <w:rFonts w:ascii="Arial" w:hAnsi="Arial" w:cs="Arial"/>
          <w:bCs/>
          <w:szCs w:val="24"/>
        </w:rPr>
        <w:t>utólagos alternatív energiával történő energiaellátás esetében pedig az épület energetikai korszerűsítése, hőszigetelése, energiafelhasználás csökkentése megtörténik.</w:t>
      </w:r>
    </w:p>
    <w:p w:rsidR="00500001" w:rsidRPr="00954332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 w:rsidRPr="00FC7F04">
        <w:rPr>
          <w:rFonts w:ascii="Arial" w:hAnsi="Arial" w:cs="Arial"/>
          <w:bCs/>
          <w:szCs w:val="24"/>
        </w:rPr>
        <w:lastRenderedPageBreak/>
        <w:t>A településfejlesztési koncepció törekvéseivel összhangban – a helyi adottságokat figyelembevétele mellett – javasolt a megújuló energiaforrásokból származó előnyöket kiaknázni a település energiaellátásában. Megújulók közül elsősorban a napenergia hasznosítása jelent lehetőséget. Napelemek elhelyezésére intézmények tetőszerkezetén van lehetőség, célszerűen épületenergetikai korszerűsítéssel összekapcsolva.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A településen két helyen – Peremartonban – található naperőmű:</w:t>
      </w:r>
    </w:p>
    <w:p w:rsidR="00500001" w:rsidRDefault="006A65D3" w:rsidP="00500001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Peremarton – Jázmin út melletti terület 1751/32 hrsz.</w:t>
      </w:r>
    </w:p>
    <w:p w:rsidR="00500001" w:rsidRPr="005E26C1" w:rsidRDefault="006A65D3" w:rsidP="00500001">
      <w:pPr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Peremarton – Orgona út D-i oldalán az épületek mögötti területen 1806 hrsz.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noProof/>
          <w:szCs w:val="24"/>
        </w:rPr>
        <w:drawing>
          <wp:inline distT="0" distB="0" distL="0" distR="0">
            <wp:extent cx="4452731" cy="2504661"/>
            <wp:effectExtent l="0" t="0" r="5080" b="0"/>
            <wp:docPr id="15" name="Kép 15" descr="A képen fű, kültéri, mező, zöld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WP_20200311_07_16_10_Pro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6254" cy="251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Telepített napelem erőmű Peremarton – Jázmin út melletti területen 1751/32 hrsz.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Cs w:val="24"/>
        </w:rPr>
      </w:pPr>
      <w:r>
        <w:rPr>
          <w:rFonts w:ascii="Arial" w:hAnsi="Arial" w:cs="Arial"/>
          <w:noProof/>
          <w:color w:val="2962FF"/>
          <w:sz w:val="20"/>
          <w:szCs w:val="20"/>
        </w:rPr>
        <w:drawing>
          <wp:inline distT="0" distB="0" distL="0" distR="0">
            <wp:extent cx="4540158" cy="3457575"/>
            <wp:effectExtent l="0" t="0" r="0" b="0"/>
            <wp:docPr id="7" name="Kép 7" descr="Képtalálatok a következőre: napelemek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éptalálatok a következőre: napelemek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845" cy="3489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Épületre telepített napelem és napkollektor.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8F3363" w:rsidRPr="00F02675" w:rsidRDefault="008F336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1067D4" w:rsidRDefault="006A65D3" w:rsidP="00500001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F</w:t>
      </w:r>
      <w:r w:rsidRPr="001067D4">
        <w:rPr>
          <w:rFonts w:ascii="Arial" w:hAnsi="Arial" w:cs="Arial"/>
          <w:b/>
          <w:szCs w:val="24"/>
        </w:rPr>
        <w:t>elszín alatti és felszín feletti v</w:t>
      </w:r>
      <w:r>
        <w:rPr>
          <w:rFonts w:ascii="Arial" w:hAnsi="Arial" w:cs="Arial"/>
          <w:b/>
          <w:szCs w:val="24"/>
        </w:rPr>
        <w:t>i</w:t>
      </w:r>
      <w:r w:rsidRPr="001067D4">
        <w:rPr>
          <w:rFonts w:ascii="Arial" w:hAnsi="Arial" w:cs="Arial"/>
          <w:b/>
          <w:szCs w:val="24"/>
        </w:rPr>
        <w:t>ze</w:t>
      </w:r>
      <w:r>
        <w:rPr>
          <w:rFonts w:ascii="Arial" w:hAnsi="Arial" w:cs="Arial"/>
          <w:b/>
          <w:szCs w:val="24"/>
        </w:rPr>
        <w:t>k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22195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222195">
        <w:rPr>
          <w:rFonts w:ascii="Arial" w:hAnsi="Arial" w:cs="Arial"/>
          <w:i/>
          <w:szCs w:val="24"/>
        </w:rPr>
        <w:t>Felszín feletti vizek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A település a Veszprémi-Séd vízfolyás vízgyűjtő területén van. A vízfolyás kezelője a KDT Környezetvédelmi és Vízügyi Igazgatóság. A vízfolyás a csapadékvizek befogadója is egyben. A patakpart Királyszentistvántól – Ősi-</w:t>
      </w:r>
      <w:proofErr w:type="spellStart"/>
      <w:r w:rsidRPr="00231736">
        <w:rPr>
          <w:rFonts w:ascii="Arial" w:hAnsi="Arial" w:cs="Arial"/>
          <w:szCs w:val="24"/>
        </w:rPr>
        <w:t>ig</w:t>
      </w:r>
      <w:proofErr w:type="spellEnd"/>
      <w:r w:rsidRPr="00231736">
        <w:rPr>
          <w:rFonts w:ascii="Arial" w:hAnsi="Arial" w:cs="Arial"/>
          <w:szCs w:val="24"/>
        </w:rPr>
        <w:t xml:space="preserve"> terjedő szakaszának tereprendezése, fásítása megtörtént. A település nagyobb hányada a vízfolyás bal partján helyezkedik el, a felszín csaknem egyenletes esést mutat a vízfolyás felé. A patak irányára merőlegesen haladó főutak képezik a csapadék elvezető rendszer gerincét, ezek mellett épültek ki a főgyűjtő árkok, melyek 4 ponton torkollnak a veszprémi Sédbe.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1A258E" w:rsidRDefault="006A65D3" w:rsidP="00500001">
      <w:pPr>
        <w:numPr>
          <w:ilvl w:val="1"/>
          <w:numId w:val="1"/>
        </w:numPr>
        <w:spacing w:after="0" w:line="240" w:lineRule="auto"/>
        <w:jc w:val="both"/>
        <w:rPr>
          <w:rFonts w:ascii="Arial" w:hAnsi="Arial" w:cs="Arial"/>
          <w:i/>
          <w:iCs/>
          <w:szCs w:val="24"/>
        </w:rPr>
      </w:pPr>
      <w:r w:rsidRPr="001A258E">
        <w:rPr>
          <w:rFonts w:ascii="Arial" w:hAnsi="Arial" w:cs="Arial"/>
          <w:i/>
          <w:iCs/>
          <w:szCs w:val="24"/>
        </w:rPr>
        <w:t>Csapadékvíz elvezetés</w:t>
      </w:r>
    </w:p>
    <w:p w:rsidR="00500001" w:rsidRPr="00385343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 xml:space="preserve">A csapadékvíz elvezető rendszer állapota változó. A központi területeken a csatornák zártak vagy burkolt medrűek, ezek nagy része a közelmúltban épült ki, műszaki állapotuk </w:t>
      </w:r>
      <w:r>
        <w:rPr>
          <w:rFonts w:ascii="Arial" w:hAnsi="Arial" w:cs="Arial"/>
          <w:szCs w:val="24"/>
        </w:rPr>
        <w:t>rendszeres karbantartással megóvható</w:t>
      </w:r>
      <w:r w:rsidRPr="00385343">
        <w:rPr>
          <w:rFonts w:ascii="Arial" w:hAnsi="Arial" w:cs="Arial"/>
          <w:szCs w:val="24"/>
        </w:rPr>
        <w:t xml:space="preserve">. A rendszer további részein nyílt földmedrű árkok vannak. Ezek műszaki állapota, kiépítettsége, valamint fenntartottsága nem </w:t>
      </w:r>
      <w:r w:rsidR="00B346DE" w:rsidRPr="008F3363">
        <w:rPr>
          <w:rFonts w:ascii="Arial" w:hAnsi="Arial" w:cs="Arial"/>
          <w:szCs w:val="24"/>
        </w:rPr>
        <w:t xml:space="preserve">mindenhol </w:t>
      </w:r>
      <w:r w:rsidRPr="00385343">
        <w:rPr>
          <w:rFonts w:ascii="Arial" w:hAnsi="Arial" w:cs="Arial"/>
          <w:szCs w:val="24"/>
        </w:rPr>
        <w:t>kielégítő. A kapubejárók alatti átereszek fenékszintje és keresztmetszete több esetben kifogásolható</w:t>
      </w:r>
      <w:r>
        <w:rPr>
          <w:rFonts w:ascii="Arial" w:hAnsi="Arial" w:cs="Arial"/>
          <w:szCs w:val="24"/>
        </w:rPr>
        <w:t>, ezek kiváltása mindenképpen szükséges az útépítési, vagy járdaépítési munkákkal együtt elvégezni</w:t>
      </w:r>
      <w:r w:rsidRPr="00385343">
        <w:rPr>
          <w:rFonts w:ascii="Arial" w:hAnsi="Arial" w:cs="Arial"/>
          <w:szCs w:val="24"/>
        </w:rPr>
        <w:t>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>A belterületi árkok karbantartását</w:t>
      </w:r>
      <w:r>
        <w:rPr>
          <w:rFonts w:ascii="Arial" w:hAnsi="Arial" w:cs="Arial"/>
          <w:szCs w:val="24"/>
        </w:rPr>
        <w:t>,</w:t>
      </w:r>
      <w:r w:rsidRPr="00385343">
        <w:rPr>
          <w:rFonts w:ascii="Arial" w:hAnsi="Arial" w:cs="Arial"/>
          <w:szCs w:val="24"/>
        </w:rPr>
        <w:t xml:space="preserve"> medertisztítás, kaszálás, hulladékmentesítés</w:t>
      </w:r>
      <w:r>
        <w:rPr>
          <w:rFonts w:ascii="Arial" w:hAnsi="Arial" w:cs="Arial"/>
          <w:szCs w:val="24"/>
        </w:rPr>
        <w:t>ét</w:t>
      </w:r>
      <w:r w:rsidRPr="00385343">
        <w:rPr>
          <w:rFonts w:ascii="Arial" w:hAnsi="Arial" w:cs="Arial"/>
          <w:szCs w:val="24"/>
        </w:rPr>
        <w:t xml:space="preserve"> a Településellátó Szervezet </w:t>
      </w:r>
      <w:r>
        <w:rPr>
          <w:rFonts w:ascii="Arial" w:hAnsi="Arial" w:cs="Arial"/>
          <w:szCs w:val="24"/>
        </w:rPr>
        <w:t xml:space="preserve">(a továbbiakban: TESZ) </w:t>
      </w:r>
      <w:r w:rsidRPr="00385343">
        <w:rPr>
          <w:rFonts w:ascii="Arial" w:hAnsi="Arial" w:cs="Arial"/>
          <w:szCs w:val="24"/>
        </w:rPr>
        <w:t>folyamatosan végzi.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>Berhida belterületi vízrendezésének terve 2018-as évben újabb kétévre megújításra került. A két év leteltével – valószínűsíthető</w:t>
      </w:r>
      <w:r>
        <w:rPr>
          <w:rFonts w:ascii="Arial" w:hAnsi="Arial" w:cs="Arial"/>
          <w:szCs w:val="24"/>
        </w:rPr>
        <w:t xml:space="preserve"> – hogy új terv készítése válik szükségessé, mivel a hosszabbításra került terv 2011-ben készült.</w:t>
      </w:r>
    </w:p>
    <w:p w:rsidR="00500001" w:rsidRPr="00385343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 xml:space="preserve">A meglévő </w:t>
      </w:r>
      <w:r>
        <w:rPr>
          <w:rFonts w:ascii="Arial" w:hAnsi="Arial" w:cs="Arial"/>
          <w:szCs w:val="24"/>
        </w:rPr>
        <w:t xml:space="preserve">érvényes </w:t>
      </w:r>
      <w:r w:rsidRPr="00385343">
        <w:rPr>
          <w:rFonts w:ascii="Arial" w:hAnsi="Arial" w:cs="Arial"/>
          <w:szCs w:val="24"/>
        </w:rPr>
        <w:t>belterületi vízrendezési tanulmányterv alapján tovább kell folytatni a csapadékvíz elvezető árkok kiépítését</w:t>
      </w:r>
      <w:r>
        <w:rPr>
          <w:rFonts w:ascii="Arial" w:hAnsi="Arial" w:cs="Arial"/>
          <w:szCs w:val="24"/>
        </w:rPr>
        <w:t>, és a meglévők karbantartását</w:t>
      </w:r>
      <w:r w:rsidRPr="00385343">
        <w:rPr>
          <w:rFonts w:ascii="Arial" w:hAnsi="Arial" w:cs="Arial"/>
          <w:szCs w:val="24"/>
        </w:rPr>
        <w:t xml:space="preserve">. Ez a közfoglalkoztatás keretében </w:t>
      </w:r>
      <w:r>
        <w:rPr>
          <w:rFonts w:ascii="Arial" w:hAnsi="Arial" w:cs="Arial"/>
          <w:szCs w:val="24"/>
        </w:rPr>
        <w:t xml:space="preserve">továbbra </w:t>
      </w:r>
      <w:r w:rsidRPr="00385343">
        <w:rPr>
          <w:rFonts w:ascii="Arial" w:hAnsi="Arial" w:cs="Arial"/>
          <w:szCs w:val="24"/>
        </w:rPr>
        <w:t>is ütemezhető</w:t>
      </w:r>
      <w:r>
        <w:rPr>
          <w:rFonts w:ascii="Arial" w:hAnsi="Arial" w:cs="Arial"/>
          <w:szCs w:val="24"/>
        </w:rPr>
        <w:t xml:space="preserve"> feladat lehet</w:t>
      </w:r>
      <w:r w:rsidRPr="00385343">
        <w:rPr>
          <w:rFonts w:ascii="Arial" w:hAnsi="Arial" w:cs="Arial"/>
          <w:szCs w:val="24"/>
        </w:rPr>
        <w:t>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7E43F8" w:rsidRDefault="006A65D3" w:rsidP="007E43F8">
      <w:pPr>
        <w:pStyle w:val="Listaszerbekezds"/>
        <w:numPr>
          <w:ilvl w:val="1"/>
          <w:numId w:val="1"/>
        </w:numPr>
        <w:spacing w:after="0" w:line="240" w:lineRule="auto"/>
        <w:jc w:val="both"/>
        <w:rPr>
          <w:rFonts w:ascii="Arial" w:hAnsi="Arial" w:cs="Arial"/>
          <w:i/>
          <w:iCs/>
          <w:szCs w:val="24"/>
        </w:rPr>
      </w:pPr>
      <w:r w:rsidRPr="007E43F8">
        <w:rPr>
          <w:rFonts w:ascii="Arial" w:hAnsi="Arial" w:cs="Arial"/>
          <w:b/>
          <w:bCs/>
          <w:i/>
          <w:iCs/>
          <w:szCs w:val="24"/>
        </w:rPr>
        <w:t>„Villámárvíz”</w:t>
      </w:r>
      <w:r w:rsidRPr="007E43F8">
        <w:rPr>
          <w:rFonts w:ascii="Arial" w:hAnsi="Arial" w:cs="Arial"/>
          <w:i/>
          <w:iCs/>
          <w:szCs w:val="24"/>
        </w:rPr>
        <w:t xml:space="preserve"> Berhidán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BC5647">
        <w:rPr>
          <w:rFonts w:ascii="Arial" w:hAnsi="Arial" w:cs="Arial"/>
          <w:szCs w:val="24"/>
        </w:rPr>
        <w:t>A klimatikus változások miatt egyre sűrűbben lehet számítani rövid idejű, nagy intenzitású csapadékokra.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 w:rsidRPr="00BC5647">
        <w:rPr>
          <w:rFonts w:ascii="Arial" w:hAnsi="Arial" w:cs="Arial"/>
          <w:szCs w:val="24"/>
        </w:rPr>
        <w:t>2019-ben lehullott éves csapadékmennyiség</w:t>
      </w:r>
      <w:r>
        <w:rPr>
          <w:rFonts w:ascii="Arial" w:hAnsi="Arial" w:cs="Arial"/>
          <w:szCs w:val="24"/>
        </w:rPr>
        <w:t>,</w:t>
      </w:r>
      <w:r w:rsidRPr="00BC5647">
        <w:rPr>
          <w:rFonts w:ascii="Arial" w:hAnsi="Arial" w:cs="Arial"/>
          <w:szCs w:val="24"/>
        </w:rPr>
        <w:t xml:space="preserve"> mely </w:t>
      </w:r>
      <w:r>
        <w:rPr>
          <w:rFonts w:ascii="Arial" w:hAnsi="Arial" w:cs="Arial"/>
          <w:szCs w:val="24"/>
        </w:rPr>
        <w:t>Berhida</w:t>
      </w:r>
      <w:r w:rsidRPr="00BC5647">
        <w:rPr>
          <w:rFonts w:ascii="Arial" w:hAnsi="Arial" w:cs="Arial"/>
          <w:szCs w:val="24"/>
        </w:rPr>
        <w:t xml:space="preserve"> esetében átlagosan 566 mm jelentett. A </w:t>
      </w:r>
      <w:r>
        <w:rPr>
          <w:rFonts w:ascii="Arial" w:hAnsi="Arial" w:cs="Arial"/>
          <w:szCs w:val="24"/>
        </w:rPr>
        <w:t>2018-as</w:t>
      </w:r>
      <w:r w:rsidRPr="00BC5647">
        <w:rPr>
          <w:rFonts w:ascii="Arial" w:hAnsi="Arial" w:cs="Arial"/>
          <w:szCs w:val="24"/>
        </w:rPr>
        <w:t xml:space="preserve"> évhez képest – átlagosan – 150 mm-</w:t>
      </w:r>
      <w:proofErr w:type="spellStart"/>
      <w:r w:rsidRPr="00BC5647">
        <w:rPr>
          <w:rFonts w:ascii="Arial" w:hAnsi="Arial" w:cs="Arial"/>
          <w:szCs w:val="24"/>
        </w:rPr>
        <w:t>rel</w:t>
      </w:r>
      <w:proofErr w:type="spellEnd"/>
      <w:r w:rsidRPr="00BC5647">
        <w:rPr>
          <w:rFonts w:ascii="Arial" w:hAnsi="Arial" w:cs="Arial"/>
          <w:szCs w:val="24"/>
        </w:rPr>
        <w:t xml:space="preserve"> kevesebb csapadék esett</w:t>
      </w:r>
      <w:r>
        <w:rPr>
          <w:rFonts w:ascii="Arial" w:hAnsi="Arial" w:cs="Arial"/>
          <w:szCs w:val="24"/>
        </w:rPr>
        <w:t>. Ennek a csapadék mennyiségnek az időbeli eloszlása igen rövid időszakra tehető, melynek következtében nagy intenzitású csapadék esett a 2019-es évben.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lastRenderedPageBreak/>
        <w:drawing>
          <wp:inline distT="0" distB="0" distL="0" distR="0" wp14:anchorId="2205A181">
            <wp:extent cx="4771390" cy="322834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390" cy="3228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2019. június 22. és 23-án Berhida települést elérte egy hatalmas ciklon, melynek hatására hatalmas felhőszakadás zúdult a településre. A nagy mennyiségű eső hatására megáradt a </w:t>
      </w:r>
      <w:proofErr w:type="spellStart"/>
      <w:r>
        <w:rPr>
          <w:rFonts w:ascii="Arial" w:hAnsi="Arial" w:cs="Arial"/>
          <w:szCs w:val="24"/>
        </w:rPr>
        <w:t>Cinca</w:t>
      </w:r>
      <w:proofErr w:type="spellEnd"/>
      <w:r>
        <w:rPr>
          <w:rFonts w:ascii="Arial" w:hAnsi="Arial" w:cs="Arial"/>
          <w:szCs w:val="24"/>
        </w:rPr>
        <w:t xml:space="preserve"> patak, melynek következtében a József Attila út keresztezésében lévő áteresz nem bírta a hatalmas vízmennyiséget levezetni, így a víz a híd fölött is áramlott.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A levonuló árhullám a Kiskovácsi út és a vasúti aluljáró alatt megépített ROCLA átereszt is megkerülve a felső részen közúton folyt tovább a Malom árokba. Ezt követően a Malom árok vize a vasúti töltés mellett átcsapott a Séd patak medrébe, elárasztva kb. 0,5 méter vízoszlop magassággal a két vízfolyás közötti területet. Szerencse, hogy a Séd patak medre bírta fogadni ezt a rendkívüli terhelést.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Az esőzés hatására a település dombvidékes területein található fontosabb útjait is iszappal, valamint víz által okozott kimosódással károsította. Az önkormányzat az útkárok helyreállítását önerőből azonnal elkezdte, valamint VIS MAIOR támogatást igényelt a </w:t>
      </w:r>
      <w:proofErr w:type="spellStart"/>
      <w:r>
        <w:rPr>
          <w:rFonts w:ascii="Arial" w:hAnsi="Arial" w:cs="Arial"/>
          <w:szCs w:val="24"/>
        </w:rPr>
        <w:t>Cinca</w:t>
      </w:r>
      <w:proofErr w:type="spellEnd"/>
      <w:r>
        <w:rPr>
          <w:rFonts w:ascii="Arial" w:hAnsi="Arial" w:cs="Arial"/>
          <w:szCs w:val="24"/>
        </w:rPr>
        <w:t xml:space="preserve"> patak átereszeinek helyreállítására.</w:t>
      </w:r>
    </w:p>
    <w:p w:rsidR="00500001" w:rsidRDefault="00500001" w:rsidP="00500001">
      <w:pPr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7E43F8" w:rsidRDefault="006A65D3" w:rsidP="007E43F8">
      <w:pPr>
        <w:pStyle w:val="Listaszerbekezds"/>
        <w:numPr>
          <w:ilvl w:val="0"/>
          <w:numId w:val="1"/>
        </w:numPr>
        <w:tabs>
          <w:tab w:val="clear" w:pos="720"/>
          <w:tab w:val="num" w:pos="1418"/>
        </w:tabs>
        <w:autoSpaceDE w:val="0"/>
        <w:autoSpaceDN w:val="0"/>
        <w:adjustRightInd w:val="0"/>
        <w:spacing w:after="0" w:line="240" w:lineRule="auto"/>
        <w:ind w:left="1418" w:hanging="425"/>
        <w:jc w:val="both"/>
        <w:rPr>
          <w:rFonts w:ascii="Arial" w:hAnsi="Arial" w:cs="Arial"/>
          <w:i/>
          <w:szCs w:val="24"/>
        </w:rPr>
      </w:pPr>
      <w:r w:rsidRPr="007E43F8">
        <w:rPr>
          <w:rFonts w:ascii="Arial" w:hAnsi="Arial" w:cs="Arial"/>
          <w:i/>
          <w:szCs w:val="24"/>
        </w:rPr>
        <w:t>Felszín alatti vizek</w:t>
      </w:r>
    </w:p>
    <w:p w:rsidR="00500001" w:rsidRPr="005953A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5953A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5953A4">
        <w:rPr>
          <w:rFonts w:ascii="Arial" w:hAnsi="Arial" w:cs="Arial"/>
          <w:szCs w:val="24"/>
        </w:rPr>
        <w:t>Felszín alatti vízkészleteink kiemelkedő természeti erőforrást jelentenek. Ivóvízellátásunk több mint 95 %-ban felszín alatti vizekből történik. A felszín alatti vizeket ipari célokra, öntözésre is használják, ez a hasznosítás azonban kisebb mértékű és növelése nem is indokolt. A felszín alatti vizek jelentősége ugyanakkor a természetes növényzet és a mezőgazdaság szempontjából is nagy: a megfelelő mélységben elhelyezkedő talajvíz szükséges a növények optimális vízellátásához.</w:t>
      </w:r>
    </w:p>
    <w:p w:rsidR="00500001" w:rsidRPr="00C043A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C043A4">
        <w:rPr>
          <w:rFonts w:ascii="Arial" w:hAnsi="Arial" w:cs="Arial"/>
          <w:szCs w:val="24"/>
        </w:rPr>
        <w:t>Az éghajlat változásai, az emberi beavatkozások, a készletek túlzott igénybevétele és a különböző szennyezőforrások sok problémát vetnek fel a felszín alatti vizekkel való gazdálkodás és a védelem területén. A felszín alatti vízkészletek Magyarországon állami tulajdonban vannak, ezért a gondok megoldása alapvetően állami felelősség körbe tartozik. Ugyanakkor van feladatuk a vízellátásért felelős önkormányzatoknak, vízhasználóknak, a környezetet terhelő és szennyező tevékenységet végzőknek, végső soron minden állampolgárnak, annak érdekében, hogy felszín alatti vízkészleteinket megfelelő mennyiségi és minőségi állapotban óvjuk meg.</w:t>
      </w: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C043A4">
        <w:rPr>
          <w:rFonts w:ascii="Arial" w:hAnsi="Arial" w:cs="Arial"/>
          <w:szCs w:val="24"/>
        </w:rPr>
        <w:lastRenderedPageBreak/>
        <w:t>Az édesvízkészletek, s ezeken belül a felszín alatti vizek sokirányú, oly módon való hasznosítása, hogy jó állapotuk ne romoljon, ma már a fenntartható fejlődés világszinten elfogadott célkitűzései közé tartozik, a nemzetközi szervezetek ajánlásaiban szerepel. Az Európai Unió új Víz-Keretirányelve is megerősíti ezt a szemléletet. A vízgazdálkodással és környezetvédelemmel foglalkozó magyar törvények is ebben a szellemben szabályozzák a felszín alatti vizek hasznosítását, és biztosítják védelmüket.</w:t>
      </w:r>
    </w:p>
    <w:p w:rsidR="008F3363" w:rsidRDefault="008F336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8F3363" w:rsidRDefault="008F336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5953A4">
        <w:rPr>
          <w:rFonts w:ascii="Arial" w:hAnsi="Arial" w:cs="Arial"/>
          <w:szCs w:val="24"/>
        </w:rPr>
        <w:t>(forrás http://www.nyuduvizig.hu/index.php/vizkeszlet-gazdalkodas/felszin-alatti-vizek)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6A0576" w:rsidRDefault="006A65D3" w:rsidP="006A0576">
      <w:pPr>
        <w:pStyle w:val="Listaszerbekezds"/>
        <w:numPr>
          <w:ilvl w:val="0"/>
          <w:numId w:val="1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1418" w:hanging="284"/>
        <w:rPr>
          <w:rFonts w:ascii="Arial" w:hAnsi="Arial" w:cs="Arial"/>
          <w:i/>
          <w:iCs/>
          <w:szCs w:val="24"/>
        </w:rPr>
      </w:pPr>
      <w:r w:rsidRPr="006A0576">
        <w:rPr>
          <w:rFonts w:ascii="Arial" w:hAnsi="Arial" w:cs="Arial"/>
          <w:i/>
          <w:iCs/>
          <w:szCs w:val="24"/>
        </w:rPr>
        <w:t>Ivóvíz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776BE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776BE">
        <w:rPr>
          <w:rFonts w:ascii="Arial" w:hAnsi="Arial" w:cs="Arial"/>
          <w:szCs w:val="24"/>
        </w:rPr>
        <w:t>A településen szolgáltatott ivóvíz minősége az elmúlt időszakban nem változott. A mérési eredmények alapján a vízminőség a víz keménységét leszámítva jó minőségű.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776BE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tbl>
      <w:tblPr>
        <w:tblW w:w="7608" w:type="dxa"/>
        <w:tblInd w:w="7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20"/>
        <w:gridCol w:w="1008"/>
        <w:gridCol w:w="934"/>
        <w:gridCol w:w="3246"/>
      </w:tblGrid>
      <w:tr w:rsidR="00500001" w:rsidRPr="003776BE" w:rsidTr="00500001">
        <w:trPr>
          <w:trHeight w:val="300"/>
        </w:trPr>
        <w:tc>
          <w:tcPr>
            <w:tcW w:w="2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Várpalotai üzemmérnökség szolgáltatási terület</w:t>
            </w:r>
          </w:p>
        </w:tc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Víztípus</w:t>
            </w:r>
          </w:p>
        </w:tc>
        <w:tc>
          <w:tcPr>
            <w:tcW w:w="41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Vízminőségi értékek</w:t>
            </w:r>
          </w:p>
        </w:tc>
      </w:tr>
      <w:tr w:rsidR="00500001" w:rsidRPr="003776BE" w:rsidTr="00500001">
        <w:trPr>
          <w:trHeight w:val="300"/>
        </w:trPr>
        <w:tc>
          <w:tcPr>
            <w:tcW w:w="2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0001" w:rsidRPr="003776BE" w:rsidRDefault="00500001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  <w:b/>
                <w:bCs/>
                <w:color w:val="000000"/>
              </w:rPr>
            </w:pPr>
          </w:p>
        </w:tc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0001" w:rsidRPr="003776BE" w:rsidRDefault="00500001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  <w:b/>
                <w:bCs/>
                <w:color w:val="000000"/>
              </w:rPr>
            </w:pPr>
          </w:p>
        </w:tc>
        <w:tc>
          <w:tcPr>
            <w:tcW w:w="9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proofErr w:type="spellStart"/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nk</w:t>
            </w:r>
            <w:proofErr w:type="spellEnd"/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°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Összes keménység</w:t>
            </w:r>
          </w:p>
        </w:tc>
      </w:tr>
      <w:tr w:rsidR="00500001" w:rsidRPr="003776BE" w:rsidTr="00500001">
        <w:trPr>
          <w:trHeight w:val="300"/>
        </w:trPr>
        <w:tc>
          <w:tcPr>
            <w:tcW w:w="2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0001" w:rsidRPr="003776BE" w:rsidRDefault="00500001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  <w:b/>
                <w:bCs/>
                <w:color w:val="000000"/>
              </w:rPr>
            </w:pPr>
          </w:p>
        </w:tc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0001" w:rsidRPr="003776BE" w:rsidRDefault="00500001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  <w:b/>
                <w:bCs/>
                <w:color w:val="000000"/>
              </w:rPr>
            </w:pPr>
          </w:p>
        </w:tc>
        <w:tc>
          <w:tcPr>
            <w:tcW w:w="9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0001" w:rsidRPr="003776BE" w:rsidRDefault="00500001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Calibri" w:hAnsi="Arial" w:cs="Arial"/>
                <w:b/>
                <w:bCs/>
                <w:color w:val="000000"/>
              </w:rPr>
            </w:pP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</w:rPr>
            </w:pPr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 xml:space="preserve">mg/l </w:t>
            </w:r>
            <w:proofErr w:type="spellStart"/>
            <w:r w:rsidRPr="003776BE">
              <w:rPr>
                <w:rFonts w:ascii="Arial" w:eastAsia="Calibri" w:hAnsi="Arial" w:cs="Arial"/>
                <w:b/>
                <w:bCs/>
                <w:color w:val="000000"/>
              </w:rPr>
              <w:t>CaO</w:t>
            </w:r>
            <w:proofErr w:type="spellEnd"/>
          </w:p>
        </w:tc>
      </w:tr>
      <w:tr w:rsidR="00500001" w:rsidRPr="003776BE" w:rsidTr="00500001">
        <w:trPr>
          <w:trHeight w:val="30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</w:rPr>
            </w:pPr>
            <w:r w:rsidRPr="003776BE">
              <w:rPr>
                <w:rFonts w:ascii="Arial" w:eastAsia="Calibri" w:hAnsi="Arial" w:cs="Arial"/>
                <w:color w:val="000000"/>
              </w:rPr>
              <w:t>Berhida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</w:rPr>
            </w:pPr>
            <w:r w:rsidRPr="003776BE">
              <w:rPr>
                <w:rFonts w:ascii="Arial" w:eastAsia="Calibri" w:hAnsi="Arial" w:cs="Arial"/>
                <w:color w:val="000000"/>
              </w:rPr>
              <w:t>karsztvíz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</w:rPr>
            </w:pPr>
            <w:r w:rsidRPr="003776BE">
              <w:rPr>
                <w:rFonts w:ascii="Arial" w:eastAsia="Calibri" w:hAnsi="Arial" w:cs="Arial"/>
                <w:color w:val="000000"/>
              </w:rPr>
              <w:t>22-30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0001" w:rsidRPr="003776BE" w:rsidRDefault="006A65D3" w:rsidP="00500001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</w:rPr>
            </w:pPr>
            <w:r w:rsidRPr="003776BE">
              <w:rPr>
                <w:rFonts w:ascii="Arial" w:eastAsia="Calibri" w:hAnsi="Arial" w:cs="Arial"/>
                <w:color w:val="000000"/>
              </w:rPr>
              <w:t>220-300</w:t>
            </w:r>
          </w:p>
        </w:tc>
      </w:tr>
    </w:tbl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Víz keménysége Berhidán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>
        <w:rPr>
          <w:noProof/>
        </w:rPr>
        <w:lastRenderedPageBreak/>
        <w:drawing>
          <wp:inline distT="0" distB="0" distL="0" distR="0" wp14:anchorId="420DA849" wp14:editId="4A6A27C4">
            <wp:extent cx="5063128" cy="8134350"/>
            <wp:effectExtent l="0" t="0" r="4445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77445" cy="8157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Vízminőségi adatok Berhida településen (forrás </w:t>
      </w:r>
      <w:proofErr w:type="spellStart"/>
      <w:r>
        <w:rPr>
          <w:rFonts w:ascii="Arial" w:hAnsi="Arial" w:cs="Arial"/>
          <w:szCs w:val="24"/>
        </w:rPr>
        <w:t>Bakonykarszt</w:t>
      </w:r>
      <w:proofErr w:type="spellEnd"/>
      <w:r>
        <w:rPr>
          <w:rFonts w:ascii="Arial" w:hAnsi="Arial" w:cs="Arial"/>
          <w:szCs w:val="24"/>
        </w:rPr>
        <w:t xml:space="preserve"> Zrt.)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6A0576" w:rsidRDefault="006A65D3" w:rsidP="006A0576">
      <w:pPr>
        <w:pStyle w:val="Listaszerbekezds"/>
        <w:numPr>
          <w:ilvl w:val="0"/>
          <w:numId w:val="1"/>
        </w:numPr>
        <w:tabs>
          <w:tab w:val="clear" w:pos="720"/>
          <w:tab w:val="num" w:pos="1276"/>
        </w:tabs>
        <w:autoSpaceDE w:val="0"/>
        <w:autoSpaceDN w:val="0"/>
        <w:adjustRightInd w:val="0"/>
        <w:spacing w:after="0" w:line="240" w:lineRule="auto"/>
        <w:ind w:hanging="11"/>
        <w:rPr>
          <w:rFonts w:ascii="Arial" w:hAnsi="Arial" w:cs="Arial"/>
          <w:i/>
          <w:iCs/>
          <w:szCs w:val="24"/>
        </w:rPr>
      </w:pPr>
      <w:r w:rsidRPr="006A0576">
        <w:rPr>
          <w:rFonts w:ascii="Arial" w:hAnsi="Arial" w:cs="Arial"/>
          <w:i/>
          <w:iCs/>
          <w:szCs w:val="24"/>
        </w:rPr>
        <w:lastRenderedPageBreak/>
        <w:t>Közcsatorna és szennyvíztisztítás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A közcsato</w:t>
      </w:r>
      <w:r>
        <w:rPr>
          <w:rFonts w:ascii="Arial" w:hAnsi="Arial" w:cs="Arial"/>
          <w:szCs w:val="24"/>
        </w:rPr>
        <w:t>rn</w:t>
      </w:r>
      <w:r w:rsidRPr="00231736">
        <w:rPr>
          <w:rFonts w:ascii="Arial" w:hAnsi="Arial" w:cs="Arial"/>
          <w:szCs w:val="24"/>
        </w:rPr>
        <w:t xml:space="preserve">ára rá nem kötött ingatlanok tulajdonosainak talajterhelési díjat kell befizetniük a helyi adóhatóságnak, melynek mértéke </w:t>
      </w:r>
      <w:proofErr w:type="gramStart"/>
      <w:r w:rsidRPr="00231736">
        <w:rPr>
          <w:rFonts w:ascii="Arial" w:hAnsi="Arial" w:cs="Arial"/>
          <w:szCs w:val="24"/>
        </w:rPr>
        <w:t>3.600,-</w:t>
      </w:r>
      <w:proofErr w:type="gramEnd"/>
      <w:r w:rsidRPr="00231736">
        <w:rPr>
          <w:rFonts w:ascii="Arial" w:hAnsi="Arial" w:cs="Arial"/>
          <w:szCs w:val="24"/>
        </w:rPr>
        <w:t xml:space="preserve"> Ft/m</w:t>
      </w:r>
      <w:r w:rsidRPr="000C2AF2">
        <w:rPr>
          <w:rFonts w:ascii="Arial" w:hAnsi="Arial" w:cs="Arial"/>
          <w:szCs w:val="24"/>
          <w:vertAlign w:val="superscript"/>
        </w:rPr>
        <w:t>3</w:t>
      </w:r>
      <w:r w:rsidRPr="00231736">
        <w:rPr>
          <w:rFonts w:ascii="Arial" w:hAnsi="Arial" w:cs="Arial"/>
          <w:szCs w:val="24"/>
        </w:rPr>
        <w:t xml:space="preserve"> A </w:t>
      </w:r>
      <w:r w:rsidRPr="00231736">
        <w:rPr>
          <w:rFonts w:ascii="Arial" w:eastAsia="HiddenHorzOCR" w:hAnsi="Arial" w:cs="Arial"/>
          <w:szCs w:val="24"/>
        </w:rPr>
        <w:t>bef</w:t>
      </w:r>
      <w:r>
        <w:rPr>
          <w:rFonts w:ascii="Arial" w:eastAsia="HiddenHorzOCR" w:hAnsi="Arial" w:cs="Arial"/>
          <w:szCs w:val="24"/>
        </w:rPr>
        <w:t>i</w:t>
      </w:r>
      <w:r w:rsidRPr="00231736">
        <w:rPr>
          <w:rFonts w:ascii="Arial" w:eastAsia="HiddenHorzOCR" w:hAnsi="Arial" w:cs="Arial"/>
          <w:szCs w:val="24"/>
        </w:rPr>
        <w:t xml:space="preserve">zetendő </w:t>
      </w:r>
      <w:r w:rsidRPr="00231736">
        <w:rPr>
          <w:rFonts w:ascii="Arial" w:hAnsi="Arial" w:cs="Arial"/>
          <w:szCs w:val="24"/>
        </w:rPr>
        <w:t xml:space="preserve">összeg az ingatlanon elhasznált vízmennyiségnek a függvénye. A vízfogyasztás mennyiségét a </w:t>
      </w:r>
      <w:proofErr w:type="spellStart"/>
      <w:r w:rsidRPr="00231736">
        <w:rPr>
          <w:rFonts w:ascii="Arial" w:hAnsi="Arial" w:cs="Arial"/>
          <w:szCs w:val="24"/>
        </w:rPr>
        <w:t>Bakonykarszt</w:t>
      </w:r>
      <w:proofErr w:type="spellEnd"/>
      <w:r w:rsidRPr="00231736">
        <w:rPr>
          <w:rFonts w:ascii="Arial" w:hAnsi="Arial" w:cs="Arial"/>
          <w:szCs w:val="24"/>
        </w:rPr>
        <w:t xml:space="preserve"> Zrt. közli velünk. Településünkön </w:t>
      </w:r>
      <w:r>
        <w:rPr>
          <w:rFonts w:ascii="Arial" w:hAnsi="Arial" w:cs="Arial"/>
          <w:szCs w:val="24"/>
        </w:rPr>
        <w:t>14</w:t>
      </w:r>
      <w:r w:rsidRPr="00231736">
        <w:rPr>
          <w:rFonts w:ascii="Arial" w:hAnsi="Arial" w:cs="Arial"/>
          <w:szCs w:val="24"/>
        </w:rPr>
        <w:t xml:space="preserve"> ingatlan esetében van talajterhelési díj fizetésére kötelezett magánszemély.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2019. évben kezdődött el a Berhida város területén található szennyvíztelep rekonstrukciós bővítése. A projekt azonosító száma: </w:t>
      </w:r>
      <w:r w:rsidRPr="003561F1">
        <w:rPr>
          <w:rFonts w:ascii="Arial" w:hAnsi="Arial" w:cs="Arial"/>
          <w:szCs w:val="24"/>
        </w:rPr>
        <w:t>ÉKDU 4 - KEHOP-2.2.1-15-2015-00005</w:t>
      </w:r>
      <w:r>
        <w:rPr>
          <w:rFonts w:ascii="Arial" w:hAnsi="Arial" w:cs="Arial"/>
          <w:szCs w:val="24"/>
        </w:rPr>
        <w:t>, a projekt befejezése: 2021. január 9.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4E0AFB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4E0AFB">
        <w:rPr>
          <w:rFonts w:ascii="Arial" w:hAnsi="Arial" w:cs="Arial"/>
          <w:szCs w:val="24"/>
        </w:rPr>
        <w:t>A</w:t>
      </w:r>
      <w:r>
        <w:rPr>
          <w:rFonts w:ascii="Arial" w:hAnsi="Arial" w:cs="Arial"/>
          <w:szCs w:val="24"/>
        </w:rPr>
        <w:t xml:space="preserve"> beruházással, valamint a</w:t>
      </w:r>
      <w:r w:rsidRPr="004E0AFB">
        <w:rPr>
          <w:rFonts w:ascii="Arial" w:hAnsi="Arial" w:cs="Arial"/>
          <w:szCs w:val="24"/>
        </w:rPr>
        <w:t xml:space="preserve"> szakszerű tisztítás révén a környezetterhelés csökkentése és egészségesebb lakókörnyezet valósulhat meg. A projekt megvalósításának elsődleges célja, hogy a fejlesztésben résztvevő települések szennyvizeinek ártalommentes elhelyezését hosszútávon megoldja, ezzel a talajvíz szennyezésének, a sérülékeny ivóvízbázisok veszélyeztetésének megszüntetését, valamint a környező felszíni és felszín alatti vízminőség védelmét szolgálja. Az Önkormányzat számára a szennyvíztisztítás korszerűsítése és fejlesztése elengedhetetlen feltétele a további településfejlesztési elképzelések megvalósításának. A települési környezet minőségének javítása és a felzárkózás lehetősége is indokolják a fejlesztések szükségességét.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4E0AFB">
        <w:rPr>
          <w:rFonts w:ascii="Arial" w:hAnsi="Arial" w:cs="Arial"/>
          <w:szCs w:val="24"/>
        </w:rPr>
        <w:t xml:space="preserve">Fontos gyakorlati cél, hogy a projekt ösztönözze a szennyvízközmű szolgáltatás minél nagyobb arányú </w:t>
      </w:r>
      <w:proofErr w:type="gramStart"/>
      <w:r w:rsidRPr="004E0AFB">
        <w:rPr>
          <w:rFonts w:ascii="Arial" w:hAnsi="Arial" w:cs="Arial"/>
          <w:szCs w:val="24"/>
        </w:rPr>
        <w:t>igénybe vételét</w:t>
      </w:r>
      <w:proofErr w:type="gramEnd"/>
      <w:r w:rsidRPr="004E0AFB">
        <w:rPr>
          <w:rFonts w:ascii="Arial" w:hAnsi="Arial" w:cs="Arial"/>
          <w:szCs w:val="24"/>
        </w:rPr>
        <w:t xml:space="preserve">. A projekt a megvalósításával hozzájárul Magyarország derogációs kötelezettségének teljesítéséhez. </w:t>
      </w:r>
      <w:r>
        <w:rPr>
          <w:rFonts w:ascii="Arial" w:hAnsi="Arial" w:cs="Arial"/>
          <w:szCs w:val="24"/>
        </w:rPr>
        <w:t>b</w:t>
      </w:r>
      <w:r w:rsidRPr="004E0AFB">
        <w:rPr>
          <w:rFonts w:ascii="Arial" w:hAnsi="Arial" w:cs="Arial"/>
          <w:szCs w:val="24"/>
        </w:rPr>
        <w:t xml:space="preserve">erhidai szennyvízelvezetési agglomeráció a beruházás megvalósításával a 25/2002. (II.27.) </w:t>
      </w:r>
      <w:r>
        <w:rPr>
          <w:rFonts w:ascii="Arial" w:hAnsi="Arial" w:cs="Arial"/>
          <w:szCs w:val="24"/>
        </w:rPr>
        <w:t>K</w:t>
      </w:r>
      <w:r w:rsidRPr="004E0AFB">
        <w:rPr>
          <w:rFonts w:ascii="Arial" w:hAnsi="Arial" w:cs="Arial"/>
          <w:szCs w:val="24"/>
        </w:rPr>
        <w:t>orm</w:t>
      </w:r>
      <w:r>
        <w:rPr>
          <w:rFonts w:ascii="Arial" w:hAnsi="Arial" w:cs="Arial"/>
          <w:szCs w:val="24"/>
        </w:rPr>
        <w:t>ány</w:t>
      </w:r>
      <w:r w:rsidRPr="004E0AFB">
        <w:rPr>
          <w:rFonts w:ascii="Arial" w:hAnsi="Arial" w:cs="Arial"/>
          <w:szCs w:val="24"/>
        </w:rPr>
        <w:t>rendeletben rögzített fejlesztési kötelezettségeinek maradéktalanul eleget tesz.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34D2D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F34D2D">
        <w:rPr>
          <w:rFonts w:ascii="Arial" w:hAnsi="Arial" w:cs="Arial"/>
          <w:szCs w:val="24"/>
        </w:rPr>
        <w:t>A berhidai szennyvízelvezetési agglomeráció Berhida, Papkeszi, Csajág és Küngös település szennyvizeit tisztítja, a központi szennyvíztisztító telep Berhida településen található, Berhida, 395/4 hrsz.-ú ingatlanon.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34D2D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Jelenleg a</w:t>
      </w:r>
      <w:r w:rsidRPr="00F34D2D">
        <w:rPr>
          <w:rFonts w:ascii="Arial" w:hAnsi="Arial" w:cs="Arial"/>
          <w:szCs w:val="24"/>
        </w:rPr>
        <w:t xml:space="preserve"> telep vízjogi üzemeltetési engedély szerinti kapacitása 900 m</w:t>
      </w:r>
      <w:r w:rsidRPr="00CF6FC8">
        <w:rPr>
          <w:rFonts w:ascii="Arial" w:hAnsi="Arial" w:cs="Arial"/>
          <w:szCs w:val="24"/>
          <w:vertAlign w:val="superscript"/>
        </w:rPr>
        <w:t>3</w:t>
      </w:r>
      <w:r w:rsidRPr="00F34D2D">
        <w:rPr>
          <w:rFonts w:ascii="Arial" w:hAnsi="Arial" w:cs="Arial"/>
          <w:szCs w:val="24"/>
        </w:rPr>
        <w:t>/d, a szippantott szennyvíz fogadó kapacitása: 25 m</w:t>
      </w:r>
      <w:r w:rsidRPr="00CF6FC8">
        <w:rPr>
          <w:rFonts w:ascii="Arial" w:hAnsi="Arial" w:cs="Arial"/>
          <w:szCs w:val="24"/>
          <w:vertAlign w:val="superscript"/>
        </w:rPr>
        <w:t>3</w:t>
      </w:r>
      <w:r w:rsidRPr="00F34D2D">
        <w:rPr>
          <w:rFonts w:ascii="Arial" w:hAnsi="Arial" w:cs="Arial"/>
          <w:szCs w:val="24"/>
        </w:rPr>
        <w:t>/d.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F34D2D">
        <w:rPr>
          <w:rFonts w:ascii="Arial" w:hAnsi="Arial" w:cs="Arial"/>
          <w:szCs w:val="24"/>
        </w:rPr>
        <w:t xml:space="preserve">A biológiai kapacitást a vízjogi üzemeltetési engedély nem tartalmazza, ez az üzemeltető </w:t>
      </w:r>
      <w:proofErr w:type="spellStart"/>
      <w:r w:rsidRPr="00F34D2D">
        <w:rPr>
          <w:rFonts w:ascii="Arial" w:hAnsi="Arial" w:cs="Arial"/>
          <w:szCs w:val="24"/>
        </w:rPr>
        <w:t>Bakonykarszt</w:t>
      </w:r>
      <w:proofErr w:type="spellEnd"/>
      <w:r w:rsidRPr="00F34D2D">
        <w:rPr>
          <w:rFonts w:ascii="Arial" w:hAnsi="Arial" w:cs="Arial"/>
          <w:szCs w:val="24"/>
        </w:rPr>
        <w:t xml:space="preserve"> Zrt. adatszolgáltatása szerint 7.200 LE.</w:t>
      </w:r>
      <w:r>
        <w:rPr>
          <w:rFonts w:ascii="Arial" w:hAnsi="Arial" w:cs="Arial"/>
          <w:szCs w:val="24"/>
        </w:rPr>
        <w:t xml:space="preserve"> </w:t>
      </w:r>
      <w:r w:rsidRPr="00F34D2D">
        <w:rPr>
          <w:rFonts w:ascii="Arial" w:hAnsi="Arial" w:cs="Arial"/>
          <w:szCs w:val="24"/>
        </w:rPr>
        <w:t>A telep tisztítási technológiája totáloxidációs, eleveniszapos biológiai tisztítás. A keletkező iszap teljes aerob stabilizálása is megtörténik a rendszerben.</w:t>
      </w:r>
      <w:r>
        <w:rPr>
          <w:rFonts w:ascii="Arial" w:hAnsi="Arial" w:cs="Arial"/>
          <w:szCs w:val="24"/>
        </w:rPr>
        <w:t xml:space="preserve"> </w:t>
      </w:r>
      <w:r w:rsidRPr="00F34D2D">
        <w:rPr>
          <w:rFonts w:ascii="Arial" w:hAnsi="Arial" w:cs="Arial"/>
          <w:szCs w:val="24"/>
        </w:rPr>
        <w:t>A tisztítás során részleges biológiai nitrogén és foszfor eltávolítás történik. A tisztított szennyvíz fertőtlenítése klór gáz adagolásával lehetséges.</w:t>
      </w:r>
      <w:r>
        <w:rPr>
          <w:rFonts w:ascii="Arial" w:hAnsi="Arial" w:cs="Arial"/>
          <w:szCs w:val="24"/>
        </w:rPr>
        <w:t xml:space="preserve"> </w:t>
      </w:r>
      <w:r w:rsidRPr="00F34D2D">
        <w:rPr>
          <w:rFonts w:ascii="Arial" w:hAnsi="Arial" w:cs="Arial"/>
          <w:szCs w:val="24"/>
        </w:rPr>
        <w:t>A telep szippantott szennyvíz fogadóval rendelkezik.</w:t>
      </w:r>
      <w:r>
        <w:rPr>
          <w:rFonts w:ascii="Arial" w:hAnsi="Arial" w:cs="Arial"/>
          <w:szCs w:val="24"/>
        </w:rPr>
        <w:t xml:space="preserve"> </w:t>
      </w:r>
      <w:r w:rsidRPr="00F34D2D">
        <w:rPr>
          <w:rFonts w:ascii="Arial" w:hAnsi="Arial" w:cs="Arial"/>
          <w:szCs w:val="24"/>
        </w:rPr>
        <w:t>A telepre érkező szennyvíz mennyiségét az átemelő nyomó vezetékébe épített indukciós mennyiség mérővel mérik. A szennyvíztisztító telep túlterhelt, mind hidraulikai, mind szerves anyag terhelés szempontjából, nem képes a stabil működésre és a határértékre történő tisztításra. A telepen nem épült ki iszapvíztelenítő és korszerű iszapsűrítő rendszer. Az iszapvonal jelenleg csak egy iszaptárolóból áll, ahonnan az iszap híg állapotban kerül elszállításra a várpalotai szennyvíztisztító telepre.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 w:rsidRPr="004E0AFB">
        <w:rPr>
          <w:rFonts w:ascii="Arial" w:hAnsi="Arial" w:cs="Arial"/>
          <w:noProof/>
          <w:szCs w:val="24"/>
        </w:rPr>
        <w:lastRenderedPageBreak/>
        <w:drawing>
          <wp:inline distT="0" distB="0" distL="0" distR="0">
            <wp:extent cx="4619625" cy="3079750"/>
            <wp:effectExtent l="0" t="0" r="9525" b="635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07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Bővítés előtt a berhidai szennyvíztelep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F4569" w:rsidRDefault="006A65D3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A fejlesztés az alábbiakat foglalja magába:</w:t>
      </w:r>
    </w:p>
    <w:p w:rsidR="00500001" w:rsidRPr="003F4569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F4569" w:rsidRDefault="006A65D3" w:rsidP="00500001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szennyvízkezelés</w:t>
      </w:r>
    </w:p>
    <w:p w:rsidR="00500001" w:rsidRPr="003F4569" w:rsidRDefault="006A65D3" w:rsidP="00500001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hálózatépítés – szennyvízelvezetés: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nyílt árkos vezetéképítés keretén belül: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 xml:space="preserve">gravitációs </w:t>
      </w:r>
      <w:proofErr w:type="gramStart"/>
      <w:r w:rsidRPr="003F4569">
        <w:rPr>
          <w:rFonts w:ascii="Arial" w:hAnsi="Arial" w:cs="Arial"/>
          <w:szCs w:val="24"/>
        </w:rPr>
        <w:t>csatorna építés</w:t>
      </w:r>
      <w:proofErr w:type="gramEnd"/>
      <w:r w:rsidRPr="003F4569">
        <w:rPr>
          <w:rFonts w:ascii="Arial" w:hAnsi="Arial" w:cs="Arial"/>
          <w:szCs w:val="24"/>
        </w:rPr>
        <w:t>: 130 m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nyomott vezeték építés: 80 m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házi bekötés építése: 6 db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egyedi vasbeton műtárgy építése: 10 m3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átemelő építése: 1 db</w:t>
      </w:r>
    </w:p>
    <w:p w:rsidR="00500001" w:rsidRPr="003F4569" w:rsidRDefault="006A65D3" w:rsidP="00500001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műtárgy rekonstrukció:</w:t>
      </w:r>
    </w:p>
    <w:p w:rsidR="00500001" w:rsidRPr="003F4569" w:rsidRDefault="006A65D3" w:rsidP="00500001">
      <w:pPr>
        <w:numPr>
          <w:ilvl w:val="1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3F4569">
        <w:rPr>
          <w:rFonts w:ascii="Arial" w:hAnsi="Arial" w:cs="Arial"/>
          <w:szCs w:val="24"/>
        </w:rPr>
        <w:t>átemelő rekonstrukciója: 3 db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Cs w:val="24"/>
        </w:rPr>
      </w:pPr>
      <w:r w:rsidRPr="000D4359">
        <w:rPr>
          <w:rFonts w:ascii="Arial" w:hAnsi="Arial" w:cs="Arial"/>
          <w:b/>
          <w:szCs w:val="24"/>
        </w:rPr>
        <w:t>Természetvédelem</w:t>
      </w:r>
    </w:p>
    <w:p w:rsidR="00500001" w:rsidRPr="00385343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2"/>
          <w:numId w:val="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szCs w:val="24"/>
        </w:rPr>
      </w:pPr>
      <w:r w:rsidRPr="000D4359">
        <w:rPr>
          <w:rFonts w:ascii="Arial" w:hAnsi="Arial" w:cs="Arial"/>
          <w:i/>
          <w:szCs w:val="24"/>
        </w:rPr>
        <w:t>Zöldterületek. zöldfelületek</w:t>
      </w:r>
    </w:p>
    <w:p w:rsidR="00500001" w:rsidRPr="00385343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>A TESZ önkormányzati tulajdonú zöldfelületet gondozza a parkokban rendszeresen nyírják a füvet, gondozzák a fákat, virágokat, cserjéket</w:t>
      </w:r>
      <w:r>
        <w:rPr>
          <w:rFonts w:ascii="Arial" w:hAnsi="Arial" w:cs="Arial"/>
          <w:szCs w:val="24"/>
        </w:rPr>
        <w:t>,</w:t>
      </w:r>
      <w:r w:rsidRPr="00385343">
        <w:rPr>
          <w:rFonts w:ascii="Arial" w:hAnsi="Arial" w:cs="Arial"/>
          <w:szCs w:val="24"/>
        </w:rPr>
        <w:t xml:space="preserve"> elvégezte az útmenti fák </w:t>
      </w:r>
      <w:proofErr w:type="spellStart"/>
      <w:r w:rsidRPr="00385343">
        <w:rPr>
          <w:rFonts w:ascii="Arial" w:eastAsia="HiddenHorzOCR" w:hAnsi="Arial" w:cs="Arial"/>
          <w:szCs w:val="24"/>
        </w:rPr>
        <w:t>űrszelvényezését</w:t>
      </w:r>
      <w:proofErr w:type="spellEnd"/>
      <w:r w:rsidRPr="00385343">
        <w:rPr>
          <w:rFonts w:ascii="Arial" w:eastAsia="HiddenHorzOCR" w:hAnsi="Arial" w:cs="Arial"/>
          <w:szCs w:val="24"/>
        </w:rPr>
        <w:t xml:space="preserve"> </w:t>
      </w:r>
      <w:r w:rsidRPr="00385343">
        <w:rPr>
          <w:rFonts w:ascii="Arial" w:hAnsi="Arial" w:cs="Arial"/>
          <w:szCs w:val="24"/>
        </w:rPr>
        <w:t>a településen.</w:t>
      </w:r>
    </w:p>
    <w:p w:rsidR="00500001" w:rsidRPr="00385343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>Az önkormányzati területen beruházási, valamint balesetveszély miatt kellett fákat kivágni.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620D4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szCs w:val="24"/>
        </w:rPr>
      </w:pPr>
      <w:r w:rsidRPr="000620D4">
        <w:rPr>
          <w:rFonts w:ascii="Arial" w:eastAsia="HiddenHorzOCR" w:hAnsi="Arial" w:cs="Arial"/>
          <w:i/>
          <w:szCs w:val="24"/>
        </w:rPr>
        <w:t xml:space="preserve">Termőföld </w:t>
      </w:r>
      <w:r w:rsidRPr="000620D4">
        <w:rPr>
          <w:rFonts w:ascii="Arial" w:hAnsi="Arial" w:cs="Arial"/>
          <w:i/>
          <w:szCs w:val="24"/>
        </w:rPr>
        <w:t>védelme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58137A">
        <w:rPr>
          <w:rFonts w:ascii="Arial" w:hAnsi="Arial" w:cs="Arial"/>
          <w:szCs w:val="24"/>
        </w:rPr>
        <w:t>Az adatok alapján a településen a szántóföldek aránya a legnagyobb (59 %), viszonylag nagy terület művelésből kivett (17 %) és az országos átlaghoz mérten alacsony az erdőterületek aránya (11,5 %).</w:t>
      </w:r>
    </w:p>
    <w:p w:rsidR="00500001" w:rsidRPr="000620D4" w:rsidRDefault="006A65D3" w:rsidP="00500001">
      <w:pPr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szCs w:val="24"/>
        </w:rPr>
      </w:pPr>
      <w:r w:rsidRPr="000620D4">
        <w:rPr>
          <w:rFonts w:ascii="Arial" w:hAnsi="Arial" w:cs="Arial"/>
          <w:i/>
          <w:szCs w:val="24"/>
        </w:rPr>
        <w:lastRenderedPageBreak/>
        <w:t>Parlagfüves, egyéb elhanyagolt ingatlanok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Az egészség szempontjából fontos az allergén gyomnövények elleni védekezés</w:t>
      </w:r>
      <w:r>
        <w:rPr>
          <w:rFonts w:ascii="Arial" w:hAnsi="Arial" w:cs="Arial"/>
          <w:szCs w:val="24"/>
        </w:rPr>
        <w:t>.</w:t>
      </w:r>
      <w:r w:rsidRPr="00231736">
        <w:rPr>
          <w:rFonts w:ascii="Arial" w:hAnsi="Arial" w:cs="Arial"/>
          <w:szCs w:val="24"/>
        </w:rPr>
        <w:t xml:space="preserve"> Berhida</w:t>
      </w:r>
      <w:r w:rsidRPr="00231736">
        <w:rPr>
          <w:rFonts w:ascii="Arial" w:eastAsia="HiddenHorzOCR" w:hAnsi="Arial" w:cs="Arial"/>
          <w:szCs w:val="24"/>
        </w:rPr>
        <w:t xml:space="preserve"> </w:t>
      </w:r>
      <w:r w:rsidRPr="00231736">
        <w:rPr>
          <w:rFonts w:ascii="Arial" w:hAnsi="Arial" w:cs="Arial"/>
          <w:szCs w:val="24"/>
        </w:rPr>
        <w:t xml:space="preserve">bel és külterületén a </w:t>
      </w:r>
      <w:r w:rsidRPr="00231736">
        <w:rPr>
          <w:rFonts w:ascii="Arial" w:eastAsia="HiddenHorzOCR" w:hAnsi="Arial" w:cs="Arial"/>
          <w:szCs w:val="24"/>
        </w:rPr>
        <w:t xml:space="preserve">parlagfű </w:t>
      </w:r>
      <w:r w:rsidRPr="00231736">
        <w:rPr>
          <w:rFonts w:ascii="Arial" w:hAnsi="Arial" w:cs="Arial"/>
          <w:szCs w:val="24"/>
        </w:rPr>
        <w:t>nagy koncentrációban (30%-os telítettség) nem volt megtalálható sem önkormányzati, sem magánterületen.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A </w:t>
      </w:r>
      <w:r>
        <w:rPr>
          <w:rFonts w:ascii="Arial" w:eastAsia="HiddenHorzOCR" w:hAnsi="Arial" w:cs="Arial"/>
          <w:szCs w:val="24"/>
        </w:rPr>
        <w:t>hatóság</w:t>
      </w:r>
      <w:r w:rsidRPr="00231736">
        <w:rPr>
          <w:rFonts w:ascii="Arial" w:eastAsia="HiddenHorzOCR" w:hAnsi="Arial" w:cs="Arial"/>
          <w:szCs w:val="24"/>
        </w:rPr>
        <w:t xml:space="preserve"> </w:t>
      </w:r>
      <w:r w:rsidRPr="00231736">
        <w:rPr>
          <w:rFonts w:ascii="Arial" w:hAnsi="Arial" w:cs="Arial"/>
          <w:szCs w:val="24"/>
        </w:rPr>
        <w:t>a kaszálatlan, elhanyagolt ingatlanok használóinak</w:t>
      </w:r>
      <w:r>
        <w:rPr>
          <w:rFonts w:ascii="Arial" w:hAnsi="Arial" w:cs="Arial"/>
          <w:szCs w:val="24"/>
        </w:rPr>
        <w:t xml:space="preserve">, </w:t>
      </w:r>
      <w:r w:rsidRPr="00231736">
        <w:rPr>
          <w:rFonts w:ascii="Arial" w:hAnsi="Arial" w:cs="Arial"/>
          <w:szCs w:val="24"/>
        </w:rPr>
        <w:t>vagy tulajdonosainak felszólítást küld</w:t>
      </w:r>
      <w:r>
        <w:rPr>
          <w:rFonts w:ascii="Arial" w:hAnsi="Arial" w:cs="Arial"/>
          <w:szCs w:val="24"/>
        </w:rPr>
        <w:t>het</w:t>
      </w:r>
      <w:r w:rsidRPr="00231736">
        <w:rPr>
          <w:rFonts w:ascii="Arial" w:hAnsi="Arial" w:cs="Arial"/>
          <w:szCs w:val="24"/>
        </w:rPr>
        <w:t xml:space="preserve"> a kaszálás elvégzésére. Belterületi ingatlan és az ingatlan </w:t>
      </w:r>
      <w:r w:rsidRPr="00231736">
        <w:rPr>
          <w:rFonts w:ascii="Arial" w:eastAsia="HiddenHorzOCR" w:hAnsi="Arial" w:cs="Arial"/>
          <w:szCs w:val="24"/>
        </w:rPr>
        <w:t xml:space="preserve">előtti </w:t>
      </w:r>
      <w:r w:rsidRPr="00231736">
        <w:rPr>
          <w:rFonts w:ascii="Arial" w:hAnsi="Arial" w:cs="Arial"/>
          <w:szCs w:val="24"/>
        </w:rPr>
        <w:t xml:space="preserve">zöldsáv kaszálására </w:t>
      </w:r>
      <w:r>
        <w:rPr>
          <w:rFonts w:ascii="Arial" w:hAnsi="Arial" w:cs="Arial"/>
          <w:szCs w:val="24"/>
        </w:rPr>
        <w:t>2</w:t>
      </w:r>
      <w:r w:rsidRPr="00231736">
        <w:rPr>
          <w:rFonts w:ascii="Arial" w:hAnsi="Arial" w:cs="Arial"/>
          <w:szCs w:val="24"/>
        </w:rPr>
        <w:t xml:space="preserve"> ingatlan esetében küldtünk felszólítást a tulajdonosoknak</w:t>
      </w:r>
      <w:r>
        <w:rPr>
          <w:rFonts w:ascii="Arial" w:hAnsi="Arial" w:cs="Arial"/>
          <w:szCs w:val="24"/>
        </w:rPr>
        <w:t xml:space="preserve">, </w:t>
      </w:r>
      <w:r w:rsidRPr="00231736">
        <w:rPr>
          <w:rFonts w:ascii="Arial" w:hAnsi="Arial" w:cs="Arial"/>
          <w:szCs w:val="24"/>
        </w:rPr>
        <w:t>vagy használóknak. Az ingatlanok kaszálását a használók a felszólítás hatására elvégezték.</w:t>
      </w: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Külterület</w:t>
      </w:r>
      <w:r>
        <w:rPr>
          <w:rFonts w:ascii="Arial" w:hAnsi="Arial" w:cs="Arial"/>
          <w:szCs w:val="24"/>
        </w:rPr>
        <w:t xml:space="preserve">en parlagfűvel szennyezett </w:t>
      </w:r>
      <w:r w:rsidRPr="00231736">
        <w:rPr>
          <w:rFonts w:ascii="Arial" w:hAnsi="Arial" w:cs="Arial"/>
          <w:szCs w:val="24"/>
        </w:rPr>
        <w:t>ingatlanok esetében az illetékes eljáró hatóság a Földhivatal</w:t>
      </w:r>
      <w:r>
        <w:rPr>
          <w:rFonts w:ascii="Arial" w:hAnsi="Arial" w:cs="Arial"/>
          <w:szCs w:val="24"/>
        </w:rPr>
        <w:t>.</w:t>
      </w:r>
    </w:p>
    <w:p w:rsidR="00500001" w:rsidRPr="001067D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Cs w:val="24"/>
        </w:rPr>
      </w:pPr>
    </w:p>
    <w:p w:rsidR="00500001" w:rsidRPr="000D4359" w:rsidRDefault="006A65D3" w:rsidP="000D4359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Cs w:val="24"/>
        </w:rPr>
      </w:pPr>
      <w:r w:rsidRPr="000D4359">
        <w:rPr>
          <w:rFonts w:ascii="Arial" w:hAnsi="Arial" w:cs="Arial"/>
          <w:b/>
          <w:szCs w:val="24"/>
        </w:rPr>
        <w:t>Épített környezet védelme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0D4359">
        <w:rPr>
          <w:rFonts w:ascii="Arial" w:hAnsi="Arial" w:cs="Arial"/>
          <w:i/>
          <w:szCs w:val="24"/>
        </w:rPr>
        <w:t>Útépítések, közlekedés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Településünkön </w:t>
      </w:r>
      <w:r>
        <w:rPr>
          <w:rFonts w:ascii="Arial" w:hAnsi="Arial" w:cs="Arial"/>
          <w:szCs w:val="24"/>
        </w:rPr>
        <w:t xml:space="preserve">átmenő forgalom közül </w:t>
      </w:r>
      <w:r w:rsidRPr="00231736">
        <w:rPr>
          <w:rFonts w:ascii="Arial" w:hAnsi="Arial" w:cs="Arial"/>
          <w:szCs w:val="24"/>
        </w:rPr>
        <w:t>a kamionforgalom komoly környezeti terhelést jelent</w:t>
      </w:r>
      <w:r>
        <w:rPr>
          <w:rFonts w:ascii="Arial" w:hAnsi="Arial" w:cs="Arial"/>
          <w:szCs w:val="24"/>
        </w:rPr>
        <w:t>. ld. Zaj és rezgésvédelem fejezetben.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543165">
        <w:rPr>
          <w:rFonts w:ascii="Arial" w:hAnsi="Arial" w:cs="Arial"/>
          <w:szCs w:val="24"/>
        </w:rPr>
        <w:t>Berhida Város Önkormányzata, a Peremartoni Ipari Park és a Chemark Zrt. együttműködésével elkészült a peremartoni lakótelep belső részeit elkerülő út.</w:t>
      </w:r>
      <w:r>
        <w:rPr>
          <w:rFonts w:ascii="Arial" w:hAnsi="Arial" w:cs="Arial"/>
          <w:szCs w:val="24"/>
        </w:rPr>
        <w:t xml:space="preserve"> </w:t>
      </w:r>
      <w:r w:rsidRPr="00543165">
        <w:rPr>
          <w:rFonts w:ascii="Arial" w:hAnsi="Arial" w:cs="Arial"/>
          <w:szCs w:val="24"/>
        </w:rPr>
        <w:t>Az új út átadására 2019. szeptember 21-én került sor</w:t>
      </w:r>
      <w:r>
        <w:rPr>
          <w:rFonts w:ascii="Arial" w:hAnsi="Arial" w:cs="Arial"/>
          <w:szCs w:val="24"/>
        </w:rPr>
        <w:t xml:space="preserve">. </w:t>
      </w:r>
      <w:r w:rsidRPr="00543165">
        <w:rPr>
          <w:rFonts w:ascii="Arial" w:hAnsi="Arial" w:cs="Arial"/>
          <w:szCs w:val="24"/>
        </w:rPr>
        <w:t>A nehézgépjárművek az utat október 1-től vehe</w:t>
      </w:r>
      <w:r>
        <w:rPr>
          <w:rFonts w:ascii="Arial" w:hAnsi="Arial" w:cs="Arial"/>
          <w:szCs w:val="24"/>
        </w:rPr>
        <w:t>tték</w:t>
      </w:r>
      <w:r w:rsidRPr="00543165">
        <w:rPr>
          <w:rFonts w:ascii="Arial" w:hAnsi="Arial" w:cs="Arial"/>
          <w:szCs w:val="24"/>
        </w:rPr>
        <w:t xml:space="preserve"> használatba.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drawing>
          <wp:inline distT="0" distB="0" distL="0" distR="0">
            <wp:extent cx="4779866" cy="3171825"/>
            <wp:effectExtent l="0" t="0" r="1905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lkerülő út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730" cy="32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A régebben felújított aszfaltos útjaink egy része repedezett, sok helyen megsüllyedt.</w:t>
      </w:r>
      <w:r>
        <w:rPr>
          <w:rFonts w:ascii="Arial" w:hAnsi="Arial" w:cs="Arial"/>
          <w:szCs w:val="24"/>
        </w:rPr>
        <w:t xml:space="preserve"> </w:t>
      </w:r>
      <w:r w:rsidRPr="00231736">
        <w:rPr>
          <w:rFonts w:ascii="Arial" w:hAnsi="Arial" w:cs="Arial"/>
          <w:szCs w:val="24"/>
        </w:rPr>
        <w:t>Fontos ezen utak folyamatos helyreállítása</w:t>
      </w:r>
      <w:r>
        <w:rPr>
          <w:rFonts w:ascii="Arial" w:hAnsi="Arial" w:cs="Arial"/>
          <w:szCs w:val="24"/>
        </w:rPr>
        <w:t>, karbantartása</w:t>
      </w:r>
      <w:r w:rsidRPr="00231736">
        <w:rPr>
          <w:rFonts w:ascii="Arial" w:hAnsi="Arial" w:cs="Arial"/>
          <w:szCs w:val="24"/>
        </w:rPr>
        <w:t>.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Jelenleg folyamatban van a kerékpárút „Út a munkába” projekt </w:t>
      </w:r>
      <w:r>
        <w:rPr>
          <w:rFonts w:ascii="Arial" w:hAnsi="Arial" w:cs="Arial"/>
          <w:szCs w:val="24"/>
        </w:rPr>
        <w:t>kivitelezése, mivel 2019-ben sikeres közbeszerzési eljáráson sikerült a kivitelező céget kiválasztani.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0D4359">
        <w:rPr>
          <w:rFonts w:ascii="Arial" w:hAnsi="Arial" w:cs="Arial"/>
          <w:i/>
          <w:szCs w:val="24"/>
        </w:rPr>
        <w:t>Játszótereink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eastAsia="HiddenHorzOCR" w:hAnsi="Arial" w:cs="Arial"/>
          <w:szCs w:val="24"/>
        </w:rPr>
        <w:lastRenderedPageBreak/>
        <w:t xml:space="preserve">Jelentős </w:t>
      </w:r>
      <w:r w:rsidRPr="00385343">
        <w:rPr>
          <w:rFonts w:ascii="Arial" w:hAnsi="Arial" w:cs="Arial"/>
          <w:szCs w:val="24"/>
        </w:rPr>
        <w:t xml:space="preserve">költséget okoz </w:t>
      </w:r>
      <w:proofErr w:type="gramStart"/>
      <w:r w:rsidRPr="00385343">
        <w:rPr>
          <w:rFonts w:ascii="Arial" w:hAnsi="Arial" w:cs="Arial"/>
          <w:szCs w:val="24"/>
        </w:rPr>
        <w:t>a megrongált,</w:t>
      </w:r>
      <w:proofErr w:type="gramEnd"/>
      <w:r w:rsidRPr="00385343">
        <w:rPr>
          <w:rFonts w:ascii="Arial" w:hAnsi="Arial" w:cs="Arial"/>
          <w:szCs w:val="24"/>
        </w:rPr>
        <w:t xml:space="preserve"> vagy az </w:t>
      </w:r>
      <w:r w:rsidRPr="00385343">
        <w:rPr>
          <w:rFonts w:ascii="Arial" w:eastAsia="HiddenHorzOCR" w:hAnsi="Arial" w:cs="Arial"/>
          <w:szCs w:val="24"/>
        </w:rPr>
        <w:t xml:space="preserve">időjárás </w:t>
      </w:r>
      <w:r w:rsidRPr="00385343">
        <w:rPr>
          <w:rFonts w:ascii="Arial" w:hAnsi="Arial" w:cs="Arial"/>
          <w:szCs w:val="24"/>
        </w:rPr>
        <w:t>következtében elhasználódott</w:t>
      </w:r>
      <w:r w:rsidR="00706D13">
        <w:rPr>
          <w:rFonts w:ascii="Arial" w:hAnsi="Arial" w:cs="Arial"/>
          <w:szCs w:val="24"/>
        </w:rPr>
        <w:t xml:space="preserve"> </w:t>
      </w:r>
      <w:r w:rsidRPr="00385343">
        <w:rPr>
          <w:rFonts w:ascii="Arial" w:hAnsi="Arial" w:cs="Arial"/>
          <w:szCs w:val="24"/>
        </w:rPr>
        <w:t>játszóeszközök padok, szemetesek helyreállítása, karbantartása. (pl.: javítás, festés)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2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Cs w:val="24"/>
        </w:rPr>
      </w:pPr>
      <w:r w:rsidRPr="000D4359">
        <w:rPr>
          <w:rFonts w:ascii="Arial" w:hAnsi="Arial" w:cs="Arial"/>
          <w:i/>
          <w:iCs/>
          <w:szCs w:val="24"/>
        </w:rPr>
        <w:t>Fitnesz park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A68DF">
        <w:rPr>
          <w:rFonts w:ascii="Arial" w:hAnsi="Arial" w:cs="Arial"/>
          <w:szCs w:val="24"/>
        </w:rPr>
        <w:t>A Nemzeti Fejlesztési Minisztérium által közzétett Nemzeti Szabadidős – Egészség Sportpark Programban való részvételre</w:t>
      </w:r>
      <w:r>
        <w:rPr>
          <w:rFonts w:ascii="Arial" w:hAnsi="Arial" w:cs="Arial"/>
          <w:szCs w:val="24"/>
        </w:rPr>
        <w:t>,</w:t>
      </w:r>
      <w:r w:rsidRPr="001A68DF">
        <w:rPr>
          <w:rFonts w:ascii="Arial" w:hAnsi="Arial" w:cs="Arial"/>
          <w:szCs w:val="24"/>
        </w:rPr>
        <w:t xml:space="preserve"> Berhida Város Önkormányzata 2016-ban nyújtott </w:t>
      </w:r>
      <w:r>
        <w:rPr>
          <w:rFonts w:ascii="Arial" w:hAnsi="Arial" w:cs="Arial"/>
          <w:szCs w:val="24"/>
        </w:rPr>
        <w:t>pályázatot, mely pályázatot</w:t>
      </w:r>
      <w:r w:rsidRPr="001A68DF">
        <w:rPr>
          <w:rFonts w:ascii="Arial" w:hAnsi="Arial" w:cs="Arial"/>
          <w:szCs w:val="24"/>
        </w:rPr>
        <w:t xml:space="preserve"> a Nemzeti Fejlesztési Minisztérium értékelte és Berhidán 1 db </w:t>
      </w:r>
      <w:r>
        <w:rPr>
          <w:rFonts w:ascii="Arial" w:hAnsi="Arial" w:cs="Arial"/>
          <w:szCs w:val="24"/>
        </w:rPr>
        <w:t>„</w:t>
      </w:r>
      <w:r w:rsidRPr="001A68DF">
        <w:rPr>
          <w:rFonts w:ascii="Arial" w:hAnsi="Arial" w:cs="Arial"/>
          <w:szCs w:val="24"/>
        </w:rPr>
        <w:t>D</w:t>
      </w:r>
      <w:r>
        <w:rPr>
          <w:rFonts w:ascii="Arial" w:hAnsi="Arial" w:cs="Arial"/>
          <w:szCs w:val="24"/>
        </w:rPr>
        <w:t>”</w:t>
      </w:r>
      <w:r w:rsidRPr="001A68DF">
        <w:rPr>
          <w:rFonts w:ascii="Arial" w:hAnsi="Arial" w:cs="Arial"/>
          <w:szCs w:val="24"/>
        </w:rPr>
        <w:t xml:space="preserve"> típusú sportpark megépítését támogató döntést hozott.</w:t>
      </w:r>
      <w:r>
        <w:rPr>
          <w:rFonts w:ascii="Arial" w:hAnsi="Arial" w:cs="Arial"/>
          <w:szCs w:val="24"/>
        </w:rPr>
        <w:t xml:space="preserve"> A 2019-es évben a fitnesz park telepítésére került sor a Hunyadi </w:t>
      </w:r>
      <w:r w:rsidRPr="00CA2CC8">
        <w:rPr>
          <w:rFonts w:ascii="Arial" w:hAnsi="Arial" w:cs="Arial"/>
          <w:szCs w:val="24"/>
        </w:rPr>
        <w:t>tér</w:t>
      </w:r>
      <w:r>
        <w:rPr>
          <w:rFonts w:ascii="Arial" w:hAnsi="Arial" w:cs="Arial"/>
          <w:szCs w:val="24"/>
        </w:rPr>
        <w:t>en.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 w:rsidRPr="001A68DF">
        <w:rPr>
          <w:noProof/>
        </w:rPr>
        <w:drawing>
          <wp:inline distT="0" distB="0" distL="0" distR="0" wp14:anchorId="1776AE65" wp14:editId="1E28CD37">
            <wp:extent cx="4325510" cy="3244133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5478" cy="325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E8E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</w:p>
    <w:p w:rsidR="006D7E8E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</w:p>
    <w:p w:rsidR="006D7E8E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</w:p>
    <w:p w:rsidR="006D7E8E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</w:p>
    <w:p w:rsidR="006D7E8E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lastRenderedPageBreak/>
        <w:drawing>
          <wp:inline distT="0" distB="0" distL="0" distR="0" wp14:anchorId="62624E33">
            <wp:extent cx="4334510" cy="3249295"/>
            <wp:effectExtent l="0" t="0" r="8890" b="825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24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1B5273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Az állami program alapvető célja, hogy olyan közösségi terek kerüljenek az ország minél több településén kialakításra, ahol valamennyi korosztály, a fiatalabbaktól az idősebbekig aktívan töltheti</w:t>
      </w:r>
      <w:r>
        <w:rPr>
          <w:rFonts w:ascii="Arial" w:hAnsi="Arial" w:cs="Arial"/>
          <w:szCs w:val="24"/>
        </w:rPr>
        <w:t>k</w:t>
      </w:r>
      <w:r w:rsidRPr="001B5273">
        <w:rPr>
          <w:rFonts w:ascii="Arial" w:hAnsi="Arial" w:cs="Arial"/>
          <w:szCs w:val="24"/>
        </w:rPr>
        <w:t xml:space="preserve"> el a szabadidej</w:t>
      </w:r>
      <w:r>
        <w:rPr>
          <w:rFonts w:ascii="Arial" w:hAnsi="Arial" w:cs="Arial"/>
          <w:szCs w:val="24"/>
        </w:rPr>
        <w:t>üket</w:t>
      </w:r>
      <w:r w:rsidRPr="001B5273">
        <w:rPr>
          <w:rFonts w:ascii="Arial" w:hAnsi="Arial" w:cs="Arial"/>
          <w:szCs w:val="24"/>
        </w:rPr>
        <w:t xml:space="preserve"> igényes szabadtéri létesítményekben, amelynek révén elérhető, hogy</w:t>
      </w:r>
    </w:p>
    <w:p w:rsidR="00500001" w:rsidRPr="001B5273" w:rsidRDefault="006A65D3" w:rsidP="0050000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az aktív életvitelt, mozgás-gazdag életmódot folytatók száma növekedjen;</w:t>
      </w:r>
    </w:p>
    <w:p w:rsidR="00500001" w:rsidRPr="001B5273" w:rsidRDefault="006A65D3" w:rsidP="0050000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 mindenki számára elérhető sportolási lehetőségek száma gyarapodjon;</w:t>
      </w:r>
    </w:p>
    <w:p w:rsidR="00500001" w:rsidRPr="001B5273" w:rsidRDefault="006A65D3" w:rsidP="0050000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az integráció és az akadálymentesség biztosítva legyen;</w:t>
      </w:r>
    </w:p>
    <w:p w:rsidR="00500001" w:rsidRPr="001B5273" w:rsidRDefault="006A65D3" w:rsidP="0050000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 sporteszközök használatának köszönhetően a lakosság egészségi állapota javuljon;</w:t>
      </w:r>
    </w:p>
    <w:p w:rsidR="00500001" w:rsidRPr="001B5273" w:rsidRDefault="006A65D3" w:rsidP="0050000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1B5273">
        <w:rPr>
          <w:rFonts w:ascii="Arial" w:hAnsi="Arial" w:cs="Arial"/>
          <w:szCs w:val="24"/>
        </w:rPr>
        <w:t>a sportolás a mindennapi életünk alapvető része legyen.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A76599" w:rsidRDefault="006A65D3" w:rsidP="00A76599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iCs/>
          <w:szCs w:val="24"/>
        </w:rPr>
      </w:pPr>
      <w:r w:rsidRPr="00A76599">
        <w:rPr>
          <w:rFonts w:ascii="Arial" w:hAnsi="Arial" w:cs="Arial"/>
          <w:i/>
          <w:iCs/>
          <w:szCs w:val="24"/>
        </w:rPr>
        <w:t>Nemzeti Ovi-Sport Program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765CF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765CF4">
        <w:rPr>
          <w:rFonts w:ascii="Arial" w:hAnsi="Arial" w:cs="Arial"/>
          <w:szCs w:val="24"/>
        </w:rPr>
        <w:t xml:space="preserve">Az Ovi-Sport Közhasznú Alapítvány </w:t>
      </w:r>
      <w:r>
        <w:rPr>
          <w:rFonts w:ascii="Arial" w:hAnsi="Arial" w:cs="Arial"/>
          <w:szCs w:val="24"/>
        </w:rPr>
        <w:t>által</w:t>
      </w:r>
      <w:r w:rsidRPr="00765CF4">
        <w:rPr>
          <w:rFonts w:ascii="Arial" w:hAnsi="Arial" w:cs="Arial"/>
          <w:szCs w:val="24"/>
        </w:rPr>
        <w:t xml:space="preserve"> meghirdet</w:t>
      </w:r>
      <w:r>
        <w:rPr>
          <w:rFonts w:ascii="Arial" w:hAnsi="Arial" w:cs="Arial"/>
          <w:szCs w:val="24"/>
        </w:rPr>
        <w:t>ett</w:t>
      </w:r>
      <w:r w:rsidRPr="00765CF4">
        <w:rPr>
          <w:rFonts w:ascii="Arial" w:hAnsi="Arial" w:cs="Arial"/>
          <w:szCs w:val="24"/>
        </w:rPr>
        <w:t xml:space="preserve"> pályázat</w:t>
      </w:r>
      <w:r>
        <w:rPr>
          <w:rFonts w:ascii="Arial" w:hAnsi="Arial" w:cs="Arial"/>
          <w:szCs w:val="24"/>
        </w:rPr>
        <w:t>án</w:t>
      </w:r>
      <w:r w:rsidRPr="00765CF4">
        <w:rPr>
          <w:rFonts w:ascii="Arial" w:hAnsi="Arial" w:cs="Arial"/>
          <w:szCs w:val="24"/>
        </w:rPr>
        <w:t xml:space="preserve"> „Nemzeti Ovi-Sport Program” címen</w:t>
      </w:r>
      <w:r>
        <w:rPr>
          <w:rFonts w:ascii="Arial" w:hAnsi="Arial" w:cs="Arial"/>
          <w:szCs w:val="24"/>
        </w:rPr>
        <w:t>, Berhida Város Önkormányzata is pályázott.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765CF4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765CF4">
        <w:rPr>
          <w:rFonts w:ascii="Arial" w:hAnsi="Arial" w:cs="Arial"/>
          <w:szCs w:val="24"/>
        </w:rPr>
        <w:t>Az Alapítvány óvodá</w:t>
      </w:r>
      <w:r>
        <w:rPr>
          <w:rFonts w:ascii="Arial" w:hAnsi="Arial" w:cs="Arial"/>
          <w:szCs w:val="24"/>
        </w:rPr>
        <w:t>n</w:t>
      </w:r>
      <w:r w:rsidRPr="00765CF4">
        <w:rPr>
          <w:rFonts w:ascii="Arial" w:hAnsi="Arial" w:cs="Arial"/>
          <w:szCs w:val="24"/>
        </w:rPr>
        <w:t>kat támogatásban részesít</w:t>
      </w:r>
      <w:r>
        <w:rPr>
          <w:rFonts w:ascii="Arial" w:hAnsi="Arial" w:cs="Arial"/>
          <w:szCs w:val="24"/>
        </w:rPr>
        <w:t>ette</w:t>
      </w:r>
      <w:r w:rsidRPr="00765CF4">
        <w:rPr>
          <w:rFonts w:ascii="Arial" w:hAnsi="Arial" w:cs="Arial"/>
          <w:szCs w:val="24"/>
        </w:rPr>
        <w:t>, amelynek keretében kifejezetten óvodások számára kifejlesztett, több sportág művelésére alkalmas, speciális méretű és kivitelezésű multifunkcionális műfüves sportpálya épül</w:t>
      </w:r>
      <w:r>
        <w:rPr>
          <w:rFonts w:ascii="Arial" w:hAnsi="Arial" w:cs="Arial"/>
          <w:szCs w:val="24"/>
        </w:rPr>
        <w:t>t</w:t>
      </w:r>
      <w:r w:rsidRPr="00765CF4">
        <w:rPr>
          <w:rFonts w:ascii="Arial" w:hAnsi="Arial" w:cs="Arial"/>
          <w:szCs w:val="24"/>
        </w:rPr>
        <w:t>, a Süni Napközi-Otthonos Óvod</w:t>
      </w:r>
      <w:r>
        <w:rPr>
          <w:rFonts w:ascii="Arial" w:hAnsi="Arial" w:cs="Arial"/>
          <w:szCs w:val="24"/>
        </w:rPr>
        <w:t>a melletti területre.</w:t>
      </w:r>
    </w:p>
    <w:p w:rsidR="00500001" w:rsidRPr="00765CF4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765CF4">
        <w:rPr>
          <w:rFonts w:ascii="Arial" w:hAnsi="Arial" w:cs="Arial"/>
          <w:szCs w:val="24"/>
        </w:rPr>
        <w:t xml:space="preserve">A sportpálya és hozzá tartozó képzések és képzési eszközök költségeinek egy részét az Önkormányzatnak </w:t>
      </w:r>
      <w:r>
        <w:rPr>
          <w:rFonts w:ascii="Arial" w:hAnsi="Arial" w:cs="Arial"/>
          <w:szCs w:val="24"/>
        </w:rPr>
        <w:t>kellett</w:t>
      </w:r>
      <w:r w:rsidRPr="00765CF4">
        <w:rPr>
          <w:rFonts w:ascii="Arial" w:hAnsi="Arial" w:cs="Arial"/>
          <w:szCs w:val="24"/>
        </w:rPr>
        <w:t xml:space="preserve"> finanszíroznia, a teljes bekerülési költség másik részét az Alapítvány biztosít</w:t>
      </w:r>
      <w:r>
        <w:rPr>
          <w:rFonts w:ascii="Arial" w:hAnsi="Arial" w:cs="Arial"/>
          <w:szCs w:val="24"/>
        </w:rPr>
        <w:t>otta</w:t>
      </w:r>
      <w:r w:rsidRPr="00765CF4">
        <w:rPr>
          <w:rFonts w:ascii="Arial" w:hAnsi="Arial" w:cs="Arial"/>
          <w:szCs w:val="24"/>
        </w:rPr>
        <w:t xml:space="preserve"> támogatón keresztül, TAO forrásból.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A76599" w:rsidRDefault="006A65D3" w:rsidP="00A76599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A76599">
        <w:rPr>
          <w:rFonts w:ascii="Arial" w:hAnsi="Arial" w:cs="Arial"/>
          <w:i/>
          <w:szCs w:val="24"/>
        </w:rPr>
        <w:t>Temetők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 xml:space="preserve">A </w:t>
      </w:r>
      <w:r w:rsidRPr="00385343">
        <w:rPr>
          <w:rFonts w:ascii="Arial" w:eastAsia="HiddenHorzOCR" w:hAnsi="Arial" w:cs="Arial"/>
          <w:szCs w:val="24"/>
        </w:rPr>
        <w:t xml:space="preserve">temetőkert </w:t>
      </w:r>
      <w:r w:rsidRPr="00385343">
        <w:rPr>
          <w:rFonts w:ascii="Arial" w:hAnsi="Arial" w:cs="Arial"/>
          <w:szCs w:val="24"/>
        </w:rPr>
        <w:t xml:space="preserve">a TESZ által folyamatosan gondozott. </w:t>
      </w:r>
      <w:r>
        <w:rPr>
          <w:rFonts w:ascii="Arial" w:hAnsi="Arial" w:cs="Arial"/>
          <w:szCs w:val="24"/>
        </w:rPr>
        <w:t xml:space="preserve">Berhida Város Önkormányzata a </w:t>
      </w:r>
      <w:r w:rsidRPr="00385343">
        <w:rPr>
          <w:rFonts w:ascii="Arial" w:hAnsi="Arial" w:cs="Arial"/>
          <w:szCs w:val="24"/>
        </w:rPr>
        <w:t xml:space="preserve">Kiskovácsi temetőben </w:t>
      </w:r>
      <w:r>
        <w:rPr>
          <w:rFonts w:ascii="Arial" w:hAnsi="Arial" w:cs="Arial"/>
          <w:szCs w:val="24"/>
        </w:rPr>
        <w:t xml:space="preserve">elvégezte </w:t>
      </w:r>
      <w:r w:rsidRPr="00385343">
        <w:rPr>
          <w:rFonts w:ascii="Arial" w:hAnsi="Arial" w:cs="Arial"/>
          <w:szCs w:val="24"/>
        </w:rPr>
        <w:t>a Veszprém Megyei Kormányhivatal Várpalotai Járási Hivatalának kötelezettségében előírtakat, miszerint szükséges a temetőben ravatalozót és a mozgáskorlátozottak számára is elérhető illemhelyet biztosítani.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A ravatalozó épület felújítása 2019-es évben a terveknek megfelelően elkészült.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lastRenderedPageBreak/>
        <w:drawing>
          <wp:inline distT="0" distB="0" distL="0" distR="0" wp14:anchorId="53E8CDBD">
            <wp:extent cx="4572635" cy="2573020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7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Felújított ravatalozó épület (Kiskovácsi temető)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Folyamatos a lejárt sírhelyek tulajdonosainak értesítése, és ezek újbóli megváltásának, vagy éppen lemondásának dokumentálása.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0D4359">
        <w:rPr>
          <w:rFonts w:ascii="Arial" w:hAnsi="Arial" w:cs="Arial"/>
          <w:i/>
          <w:szCs w:val="24"/>
        </w:rPr>
        <w:t>Magántulajdonú épületek karbantartása</w:t>
      </w:r>
    </w:p>
    <w:p w:rsidR="00500001" w:rsidRPr="00215353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15353" w:rsidRDefault="006A65D3" w:rsidP="00500001">
      <w:pPr>
        <w:spacing w:after="0"/>
        <w:jc w:val="both"/>
        <w:rPr>
          <w:rFonts w:ascii="Arial" w:hAnsi="Arial" w:cs="Arial"/>
        </w:rPr>
      </w:pPr>
      <w:r w:rsidRPr="007F345B">
        <w:rPr>
          <w:rFonts w:ascii="Arial" w:hAnsi="Arial" w:cs="Arial"/>
          <w:bCs/>
        </w:rPr>
        <w:t>Az építőipari kivitelezési tevékenységről</w:t>
      </w:r>
      <w:r w:rsidRPr="007F345B">
        <w:rPr>
          <w:rFonts w:ascii="Arial" w:hAnsi="Arial" w:cs="Arial"/>
        </w:rPr>
        <w:t xml:space="preserve"> szóló </w:t>
      </w:r>
      <w:r w:rsidRPr="007F345B">
        <w:rPr>
          <w:rFonts w:ascii="Arial" w:hAnsi="Arial" w:cs="Arial"/>
          <w:bCs/>
        </w:rPr>
        <w:t>191/2009. (IX. 15.) Korm. rendelet</w:t>
      </w:r>
      <w:r w:rsidRPr="007F345B">
        <w:rPr>
          <w:rFonts w:ascii="Arial" w:hAnsi="Arial" w:cs="Arial"/>
        </w:rPr>
        <w:t xml:space="preserve"> 34. § (5)</w:t>
      </w:r>
      <w:r>
        <w:rPr>
          <w:rFonts w:ascii="Arial" w:hAnsi="Arial" w:cs="Arial"/>
        </w:rPr>
        <w:t xml:space="preserve"> bekezdésében</w:t>
      </w:r>
      <w:r w:rsidRPr="007F345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„</w:t>
      </w:r>
      <w:r w:rsidRPr="007F345B">
        <w:rPr>
          <w:rFonts w:ascii="Arial" w:hAnsi="Arial" w:cs="Arial"/>
        </w:rPr>
        <w:t>Az építmény tulajdonosa jókarbantartási kötelezettsége</w:t>
      </w:r>
      <w:r w:rsidRPr="00215353">
        <w:rPr>
          <w:rFonts w:ascii="Arial" w:hAnsi="Arial" w:cs="Arial"/>
        </w:rPr>
        <w:t xml:space="preserve"> teljesítésének keretében köteles az építmény</w:t>
      </w:r>
    </w:p>
    <w:p w:rsidR="00500001" w:rsidRPr="00215353" w:rsidRDefault="006A65D3" w:rsidP="00500001">
      <w:pPr>
        <w:spacing w:after="0"/>
        <w:ind w:firstLine="180"/>
        <w:jc w:val="both"/>
        <w:rPr>
          <w:rFonts w:ascii="Arial" w:hAnsi="Arial" w:cs="Arial"/>
        </w:rPr>
      </w:pPr>
      <w:r w:rsidRPr="00215353">
        <w:rPr>
          <w:rFonts w:ascii="Arial" w:hAnsi="Arial" w:cs="Arial"/>
          <w:i/>
          <w:iCs/>
        </w:rPr>
        <w:t>a)</w:t>
      </w:r>
      <w:r w:rsidRPr="00215353">
        <w:rPr>
          <w:rFonts w:ascii="Arial" w:hAnsi="Arial" w:cs="Arial"/>
        </w:rPr>
        <w:t xml:space="preserve"> jó műszaki állapotához szükséges munkálatokat elvégeztetni, és</w:t>
      </w:r>
    </w:p>
    <w:p w:rsidR="00500001" w:rsidRPr="00215353" w:rsidRDefault="006A65D3" w:rsidP="00500001">
      <w:pPr>
        <w:spacing w:after="0"/>
        <w:ind w:firstLine="180"/>
        <w:jc w:val="both"/>
        <w:rPr>
          <w:rFonts w:ascii="Arial" w:hAnsi="Arial" w:cs="Arial"/>
        </w:rPr>
      </w:pPr>
      <w:r w:rsidRPr="00215353">
        <w:rPr>
          <w:rFonts w:ascii="Arial" w:hAnsi="Arial" w:cs="Arial"/>
          <w:i/>
          <w:iCs/>
        </w:rPr>
        <w:t>b)</w:t>
      </w:r>
      <w:r w:rsidRPr="00215353">
        <w:rPr>
          <w:rFonts w:ascii="Arial" w:hAnsi="Arial" w:cs="Arial"/>
        </w:rPr>
        <w:t xml:space="preserve"> rendeltetésszerű és biztonságos használhatóságát folyamatosan biztosítani.</w:t>
      </w:r>
      <w:r>
        <w:rPr>
          <w:rFonts w:ascii="Arial" w:hAnsi="Arial" w:cs="Arial"/>
        </w:rPr>
        <w:t>”</w:t>
      </w:r>
    </w:p>
    <w:p w:rsidR="00500001" w:rsidRPr="00215353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385343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385343">
        <w:rPr>
          <w:rFonts w:ascii="Arial" w:hAnsi="Arial" w:cs="Arial"/>
          <w:szCs w:val="24"/>
        </w:rPr>
        <w:t xml:space="preserve">Az elhanyagolt, balesetveszélyes épületek helyreállítására </w:t>
      </w:r>
      <w:r>
        <w:rPr>
          <w:rFonts w:ascii="Arial" w:hAnsi="Arial" w:cs="Arial"/>
          <w:szCs w:val="24"/>
        </w:rPr>
        <w:t>több esetben tettünk bejelentést a Veszprém Megyei Járási Hivatal Hatósági Főosztály Építésügyi és Örökségvédelmi Osztályához, akik helyszíni szemlét követően kötelezték az épület tulajdonosát a karbantartási munkák elvégzésére.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D4359" w:rsidRDefault="006A65D3" w:rsidP="000D4359">
      <w:pPr>
        <w:pStyle w:val="Listaszerbekezds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Cs w:val="24"/>
        </w:rPr>
      </w:pPr>
      <w:r w:rsidRPr="000D4359">
        <w:rPr>
          <w:rFonts w:ascii="Arial" w:hAnsi="Arial" w:cs="Arial"/>
          <w:b/>
          <w:bCs/>
          <w:szCs w:val="24"/>
        </w:rPr>
        <w:t>Hulladékgazdálkodás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eastAsia="HiddenHorzOCR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eastAsia="HiddenHorzOCR" w:hAnsi="Arial" w:cs="Arial"/>
          <w:szCs w:val="24"/>
        </w:rPr>
        <w:t xml:space="preserve">Jelentős </w:t>
      </w:r>
      <w:r w:rsidRPr="00231736">
        <w:rPr>
          <w:rFonts w:ascii="Arial" w:hAnsi="Arial" w:cs="Arial"/>
          <w:szCs w:val="24"/>
        </w:rPr>
        <w:t>feladat az illegális hulladéklerakás megakadályozása, az illegális hulladék lerakások felszámoltatása vagy felszámolása.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A lakossági kommunális hulladék, valamint a szelektív hulladék </w:t>
      </w:r>
      <w:r w:rsidRPr="00231736">
        <w:rPr>
          <w:rFonts w:ascii="Arial" w:eastAsia="HiddenHorzOCR" w:hAnsi="Arial" w:cs="Arial"/>
          <w:szCs w:val="24"/>
        </w:rPr>
        <w:t xml:space="preserve">begyűjtését-elszállítását </w:t>
      </w:r>
      <w:r w:rsidRPr="00231736">
        <w:rPr>
          <w:rFonts w:ascii="Arial" w:hAnsi="Arial" w:cs="Arial"/>
          <w:szCs w:val="24"/>
        </w:rPr>
        <w:t>a "VERTIKÁL Közszolgáltató Nonprofit Kft végzi.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D7E8E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lastRenderedPageBreak/>
        <w:drawing>
          <wp:inline distT="0" distB="0" distL="0" distR="0" wp14:anchorId="22AD174E">
            <wp:extent cx="5761355" cy="4072255"/>
            <wp:effectExtent l="0" t="0" r="0" b="444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D7E8E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drawing>
          <wp:inline distT="0" distB="0" distL="0" distR="0" wp14:anchorId="2C2EF246">
            <wp:extent cx="5761355" cy="4072255"/>
            <wp:effectExtent l="0" t="0" r="0" b="444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>A településünk közterületein</w:t>
      </w:r>
      <w:r>
        <w:rPr>
          <w:rFonts w:ascii="Arial" w:hAnsi="Arial" w:cs="Arial"/>
          <w:szCs w:val="24"/>
        </w:rPr>
        <w:t xml:space="preserve"> a</w:t>
      </w:r>
      <w:r w:rsidRPr="00231736">
        <w:rPr>
          <w:rFonts w:ascii="Arial" w:hAnsi="Arial" w:cs="Arial"/>
          <w:szCs w:val="24"/>
        </w:rPr>
        <w:t xml:space="preserve"> többfrakciós szelektív</w:t>
      </w:r>
      <w:r>
        <w:rPr>
          <w:rFonts w:ascii="Arial" w:hAnsi="Arial" w:cs="Arial"/>
          <w:szCs w:val="24"/>
        </w:rPr>
        <w:t xml:space="preserve"> </w:t>
      </w:r>
      <w:r w:rsidRPr="00231736">
        <w:rPr>
          <w:rFonts w:ascii="Arial" w:eastAsia="HiddenHorzOCR" w:hAnsi="Arial" w:cs="Arial"/>
          <w:szCs w:val="24"/>
        </w:rPr>
        <w:t xml:space="preserve">hulladékgyűjtő </w:t>
      </w:r>
      <w:r w:rsidRPr="00231736">
        <w:rPr>
          <w:rFonts w:ascii="Arial" w:hAnsi="Arial" w:cs="Arial"/>
          <w:szCs w:val="24"/>
        </w:rPr>
        <w:t>sziget</w:t>
      </w:r>
      <w:r>
        <w:rPr>
          <w:rFonts w:ascii="Arial" w:hAnsi="Arial" w:cs="Arial"/>
          <w:szCs w:val="24"/>
        </w:rPr>
        <w:t xml:space="preserve">ek a 2019. évben felszámolásra kerültek, kivételt képeznek a Berhida, Bezerédi tér és Peremarton, ABC mögötti </w:t>
      </w:r>
      <w:r>
        <w:rPr>
          <w:rFonts w:ascii="Arial" w:hAnsi="Arial" w:cs="Arial"/>
          <w:szCs w:val="24"/>
        </w:rPr>
        <w:lastRenderedPageBreak/>
        <w:t xml:space="preserve">területek, ahol az üvegek gyűjtésére a szelektív hulladékgyűjtő </w:t>
      </w:r>
      <w:proofErr w:type="spellStart"/>
      <w:r>
        <w:rPr>
          <w:rFonts w:ascii="Arial" w:hAnsi="Arial" w:cs="Arial"/>
          <w:szCs w:val="24"/>
        </w:rPr>
        <w:t>edényzetek</w:t>
      </w:r>
      <w:proofErr w:type="spellEnd"/>
      <w:r>
        <w:rPr>
          <w:rFonts w:ascii="Arial" w:hAnsi="Arial" w:cs="Arial"/>
          <w:szCs w:val="24"/>
        </w:rPr>
        <w:t xml:space="preserve"> továbbra is megmaradtak.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Májusban bonyolította le a szolgáltató a hagyományos lomtalanítást. A lakók az ingatlanuk </w:t>
      </w:r>
      <w:r w:rsidRPr="00231736">
        <w:rPr>
          <w:rFonts w:ascii="Arial" w:eastAsia="HiddenHorzOCR" w:hAnsi="Arial" w:cs="Arial"/>
          <w:szCs w:val="24"/>
        </w:rPr>
        <w:t xml:space="preserve">előtti </w:t>
      </w:r>
      <w:r w:rsidRPr="00231736">
        <w:rPr>
          <w:rFonts w:ascii="Arial" w:hAnsi="Arial" w:cs="Arial"/>
          <w:szCs w:val="24"/>
        </w:rPr>
        <w:t>közterületre helyezhették ki a lomjaikat.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4646AD" w:rsidRDefault="006A65D3" w:rsidP="000D435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Cs w:val="24"/>
        </w:rPr>
      </w:pPr>
      <w:r w:rsidRPr="004646AD">
        <w:rPr>
          <w:rFonts w:ascii="Arial" w:hAnsi="Arial" w:cs="Arial"/>
          <w:b/>
          <w:bCs/>
          <w:szCs w:val="24"/>
        </w:rPr>
        <w:t>Kóbor kutyák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626CA" w:rsidRDefault="006A65D3" w:rsidP="000D4359">
      <w:pPr>
        <w:numPr>
          <w:ilvl w:val="1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iCs/>
          <w:szCs w:val="24"/>
        </w:rPr>
      </w:pPr>
      <w:r w:rsidRPr="000626CA">
        <w:rPr>
          <w:rFonts w:ascii="Arial" w:hAnsi="Arial" w:cs="Arial"/>
          <w:i/>
          <w:iCs/>
          <w:szCs w:val="24"/>
        </w:rPr>
        <w:t>Kóbor kutyák helyzete Magyarországon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994E9E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8F3363">
        <w:rPr>
          <w:rFonts w:ascii="Arial" w:hAnsi="Arial" w:cs="Arial"/>
          <w:szCs w:val="24"/>
        </w:rPr>
        <w:t>Nem csak helyi hanem országos szinten is s</w:t>
      </w:r>
      <w:r w:rsidR="006A65D3" w:rsidRPr="008F3363">
        <w:rPr>
          <w:rFonts w:ascii="Arial" w:hAnsi="Arial" w:cs="Arial"/>
          <w:szCs w:val="24"/>
        </w:rPr>
        <w:t>ok a kóbor kutya</w:t>
      </w:r>
      <w:r w:rsidRPr="008F3363">
        <w:rPr>
          <w:rFonts w:ascii="Arial" w:hAnsi="Arial" w:cs="Arial"/>
          <w:szCs w:val="24"/>
        </w:rPr>
        <w:t>.</w:t>
      </w:r>
      <w:r w:rsidR="006A65D3" w:rsidRPr="008F3363">
        <w:rPr>
          <w:rFonts w:ascii="Arial" w:hAnsi="Arial" w:cs="Arial"/>
          <w:szCs w:val="24"/>
        </w:rPr>
        <w:t xml:space="preserve"> </w:t>
      </w:r>
      <w:r w:rsidR="006A65D3" w:rsidRPr="004116BE">
        <w:rPr>
          <w:rFonts w:ascii="Arial" w:hAnsi="Arial" w:cs="Arial"/>
          <w:szCs w:val="24"/>
        </w:rPr>
        <w:t>A szakértő szerint az állami ebrendészet aránytalanul drága és elavult.</w:t>
      </w:r>
      <w:r w:rsidR="006A65D3">
        <w:rPr>
          <w:rFonts w:ascii="Arial" w:hAnsi="Arial" w:cs="Arial"/>
          <w:szCs w:val="24"/>
        </w:rPr>
        <w:t xml:space="preserve"> A</w:t>
      </w:r>
      <w:r w:rsidR="006A65D3" w:rsidRPr="004116BE">
        <w:rPr>
          <w:rFonts w:ascii="Arial" w:hAnsi="Arial" w:cs="Arial"/>
          <w:szCs w:val="24"/>
        </w:rPr>
        <w:t xml:space="preserve"> kóbor állatok befogása kiemelten fontos járvány- és közegészségügyi állami feladat,</w:t>
      </w:r>
      <w:r w:rsidR="006A65D3">
        <w:rPr>
          <w:rFonts w:ascii="Arial" w:hAnsi="Arial" w:cs="Arial"/>
          <w:szCs w:val="24"/>
        </w:rPr>
        <w:t xml:space="preserve"> </w:t>
      </w:r>
      <w:r w:rsidR="006A65D3" w:rsidRPr="004116BE">
        <w:rPr>
          <w:rFonts w:ascii="Arial" w:hAnsi="Arial" w:cs="Arial"/>
          <w:szCs w:val="24"/>
        </w:rPr>
        <w:t>amit a törvényalkotó a települési önkormányzatokra testált, ők azonban „magukra maradtak a problémával”.</w:t>
      </w:r>
      <w:r w:rsidR="006A65D3">
        <w:rPr>
          <w:rFonts w:ascii="Arial" w:hAnsi="Arial" w:cs="Arial"/>
          <w:szCs w:val="24"/>
        </w:rPr>
        <w:t xml:space="preserve"> A </w:t>
      </w:r>
      <w:r w:rsidR="006A65D3" w:rsidRPr="004116BE">
        <w:rPr>
          <w:rFonts w:ascii="Arial" w:hAnsi="Arial" w:cs="Arial"/>
          <w:szCs w:val="24"/>
        </w:rPr>
        <w:t>gyepmesteri telepeken csupán 2000 önkormányzati fenntartású férőhely van, az utcákon pedig minimum 30 ezer kóborkutya van, számuk pedig egyre csak nő.</w:t>
      </w:r>
      <w:r w:rsidR="006A65D3" w:rsidRPr="004116BE">
        <w:t xml:space="preserve"> </w:t>
      </w:r>
      <w:r w:rsidR="006A65D3">
        <w:rPr>
          <w:rFonts w:ascii="Arial" w:hAnsi="Arial" w:cs="Arial"/>
          <w:szCs w:val="24"/>
        </w:rPr>
        <w:t>A</w:t>
      </w:r>
      <w:r w:rsidR="006A65D3" w:rsidRPr="004116BE">
        <w:rPr>
          <w:rFonts w:ascii="Arial" w:hAnsi="Arial" w:cs="Arial"/>
          <w:szCs w:val="24"/>
        </w:rPr>
        <w:t xml:space="preserve"> civil szervezetek 5-6 ezer kutyát tudnak befogadni és gazdát találni számukra, kimenteni őket a gyepmesteri telepekről, ám ez a szám is csak kis hányada az országban élő kóbor kutyák sokaságának.</w:t>
      </w:r>
      <w:r w:rsidR="006A65D3">
        <w:rPr>
          <w:rFonts w:ascii="Arial" w:hAnsi="Arial" w:cs="Arial"/>
          <w:szCs w:val="24"/>
        </w:rPr>
        <w:t xml:space="preserve"> 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0626CA" w:rsidRDefault="006A65D3" w:rsidP="000D4359">
      <w:pPr>
        <w:numPr>
          <w:ilvl w:val="1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i/>
          <w:iCs/>
          <w:szCs w:val="24"/>
        </w:rPr>
      </w:pPr>
      <w:r w:rsidRPr="000626CA">
        <w:rPr>
          <w:rFonts w:ascii="Arial" w:hAnsi="Arial" w:cs="Arial"/>
          <w:i/>
          <w:iCs/>
          <w:szCs w:val="24"/>
        </w:rPr>
        <w:t>Kóbor kutyák helyzete Berhida településen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A</w:t>
      </w:r>
      <w:r w:rsidRPr="003776BE">
        <w:rPr>
          <w:rFonts w:ascii="Arial" w:hAnsi="Arial" w:cs="Arial"/>
          <w:szCs w:val="24"/>
        </w:rPr>
        <w:t xml:space="preserve"> Várpalotai Közüzemi Kft</w:t>
      </w:r>
      <w:r>
        <w:rPr>
          <w:rFonts w:ascii="Arial" w:hAnsi="Arial" w:cs="Arial"/>
          <w:szCs w:val="24"/>
        </w:rPr>
        <w:t>. szerződés alapján ellátja</w:t>
      </w:r>
      <w:r w:rsidRPr="003776BE">
        <w:rPr>
          <w:rFonts w:ascii="Arial" w:hAnsi="Arial" w:cs="Arial"/>
          <w:szCs w:val="24"/>
        </w:rPr>
        <w:t xml:space="preserve"> Berhida </w:t>
      </w:r>
      <w:r>
        <w:rPr>
          <w:rFonts w:ascii="Arial" w:hAnsi="Arial" w:cs="Arial"/>
          <w:szCs w:val="24"/>
        </w:rPr>
        <w:t>v</w:t>
      </w:r>
      <w:r w:rsidRPr="003776BE">
        <w:rPr>
          <w:rFonts w:ascii="Arial" w:hAnsi="Arial" w:cs="Arial"/>
          <w:szCs w:val="24"/>
        </w:rPr>
        <w:t>áros területén</w:t>
      </w:r>
      <w:r>
        <w:rPr>
          <w:rFonts w:ascii="Arial" w:hAnsi="Arial" w:cs="Arial"/>
          <w:szCs w:val="24"/>
        </w:rPr>
        <w:t xml:space="preserve"> az</w:t>
      </w:r>
      <w:r w:rsidRPr="003776BE">
        <w:rPr>
          <w:rFonts w:ascii="Arial" w:hAnsi="Arial" w:cs="Arial"/>
          <w:szCs w:val="24"/>
        </w:rPr>
        <w:t xml:space="preserve"> elkóborolt ebek befogásá</w:t>
      </w:r>
      <w:r>
        <w:rPr>
          <w:rFonts w:ascii="Arial" w:hAnsi="Arial" w:cs="Arial"/>
          <w:szCs w:val="24"/>
        </w:rPr>
        <w:t>t</w:t>
      </w:r>
      <w:r w:rsidRPr="003776BE">
        <w:rPr>
          <w:rFonts w:ascii="Arial" w:hAnsi="Arial" w:cs="Arial"/>
          <w:szCs w:val="24"/>
        </w:rPr>
        <w:t>, őrzésé</w:t>
      </w:r>
      <w:r>
        <w:rPr>
          <w:rFonts w:ascii="Arial" w:hAnsi="Arial" w:cs="Arial"/>
          <w:szCs w:val="24"/>
        </w:rPr>
        <w:t>t</w:t>
      </w:r>
      <w:r w:rsidRPr="003776BE">
        <w:rPr>
          <w:rFonts w:ascii="Arial" w:hAnsi="Arial" w:cs="Arial"/>
          <w:szCs w:val="24"/>
        </w:rPr>
        <w:t xml:space="preserve">, illetve a település belterületén </w:t>
      </w:r>
      <w:r>
        <w:rPr>
          <w:rFonts w:ascii="Arial" w:hAnsi="Arial" w:cs="Arial"/>
          <w:szCs w:val="24"/>
        </w:rPr>
        <w:t xml:space="preserve">talált </w:t>
      </w:r>
      <w:r w:rsidRPr="003776BE">
        <w:rPr>
          <w:rFonts w:ascii="Arial" w:hAnsi="Arial" w:cs="Arial"/>
          <w:szCs w:val="24"/>
        </w:rPr>
        <w:t>állati tetemek ártalmatlanításával kapcsolatos feladatok</w:t>
      </w:r>
      <w:r>
        <w:rPr>
          <w:rFonts w:ascii="Arial" w:hAnsi="Arial" w:cs="Arial"/>
          <w:szCs w:val="24"/>
        </w:rPr>
        <w:t>at.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A 2019-ben befogott ebek száma havi bontásban költségek feltüntetésével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tbl>
      <w:tblPr>
        <w:tblW w:w="0" w:type="auto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22"/>
        <w:gridCol w:w="2976"/>
        <w:gridCol w:w="1985"/>
      </w:tblGrid>
      <w:tr w:rsidR="00500001" w:rsidRPr="00250422" w:rsidTr="00500001">
        <w:trPr>
          <w:trHeight w:val="300"/>
        </w:trPr>
        <w:tc>
          <w:tcPr>
            <w:tcW w:w="2122" w:type="dxa"/>
            <w:noWrap/>
          </w:tcPr>
          <w:p w:rsidR="00500001" w:rsidRPr="00981148" w:rsidRDefault="006A65D3" w:rsidP="0050000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981148">
              <w:rPr>
                <w:rFonts w:ascii="Arial" w:hAnsi="Arial" w:cs="Arial"/>
                <w:b/>
                <w:bCs/>
                <w:szCs w:val="24"/>
              </w:rPr>
              <w:t>Hónap</w:t>
            </w:r>
          </w:p>
        </w:tc>
        <w:tc>
          <w:tcPr>
            <w:tcW w:w="2976" w:type="dxa"/>
            <w:noWrap/>
          </w:tcPr>
          <w:p w:rsidR="00500001" w:rsidRPr="00981148" w:rsidRDefault="006A65D3" w:rsidP="0050000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 w:rsidRPr="00981148">
              <w:rPr>
                <w:rFonts w:ascii="Arial" w:hAnsi="Arial" w:cs="Arial"/>
                <w:b/>
                <w:bCs/>
                <w:szCs w:val="24"/>
              </w:rPr>
              <w:t>Befogott ebek száma</w:t>
            </w:r>
          </w:p>
        </w:tc>
        <w:tc>
          <w:tcPr>
            <w:tcW w:w="1985" w:type="dxa"/>
          </w:tcPr>
          <w:p w:rsidR="00500001" w:rsidRPr="00981148" w:rsidRDefault="006A65D3" w:rsidP="0050000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Költségek (Ft)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 xml:space="preserve">január </w:t>
            </w:r>
          </w:p>
        </w:tc>
        <w:tc>
          <w:tcPr>
            <w:tcW w:w="2976" w:type="dxa"/>
            <w:noWrap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6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144.808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február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nincs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*</w:t>
            </w:r>
            <w:r w:rsidRPr="007D053E">
              <w:rPr>
                <w:rFonts w:ascii="Arial" w:hAnsi="Arial" w:cs="Arial"/>
                <w:color w:val="000000"/>
                <w:szCs w:val="24"/>
              </w:rPr>
              <w:t>104.653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március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87.546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április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nincs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*</w:t>
            </w:r>
            <w:r w:rsidRPr="007D053E">
              <w:rPr>
                <w:rFonts w:ascii="Arial" w:hAnsi="Arial" w:cs="Arial"/>
                <w:color w:val="000000"/>
                <w:szCs w:val="24"/>
              </w:rPr>
              <w:t>38.006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május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211.038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június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135.484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július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112.466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augusztus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nincs</w:t>
            </w:r>
          </w:p>
        </w:tc>
        <w:tc>
          <w:tcPr>
            <w:tcW w:w="1985" w:type="dxa"/>
            <w:vAlign w:val="center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*</w:t>
            </w:r>
            <w:r w:rsidRPr="007D053E">
              <w:rPr>
                <w:rFonts w:ascii="Arial" w:hAnsi="Arial" w:cs="Arial"/>
                <w:color w:val="000000"/>
                <w:szCs w:val="24"/>
              </w:rPr>
              <w:t>45.817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szeptember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nincs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>
              <w:rPr>
                <w:rFonts w:ascii="Arial" w:hAnsi="Arial" w:cs="Arial"/>
                <w:color w:val="000000"/>
                <w:szCs w:val="24"/>
              </w:rPr>
              <w:t>*</w:t>
            </w:r>
            <w:r w:rsidRPr="007D053E">
              <w:rPr>
                <w:rFonts w:ascii="Arial" w:hAnsi="Arial" w:cs="Arial"/>
                <w:color w:val="000000"/>
                <w:szCs w:val="24"/>
              </w:rPr>
              <w:t>73.350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október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122.839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november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167.416</w:t>
            </w:r>
          </w:p>
        </w:tc>
      </w:tr>
      <w:tr w:rsidR="00500001" w:rsidRPr="00250422" w:rsidTr="00500001">
        <w:trPr>
          <w:trHeight w:val="300"/>
        </w:trPr>
        <w:tc>
          <w:tcPr>
            <w:tcW w:w="2122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december</w:t>
            </w:r>
          </w:p>
        </w:tc>
        <w:tc>
          <w:tcPr>
            <w:tcW w:w="2976" w:type="dxa"/>
            <w:noWrap/>
            <w:hideMark/>
          </w:tcPr>
          <w:p w:rsidR="00500001" w:rsidRPr="00250422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Cs w:val="24"/>
              </w:rPr>
            </w:pPr>
            <w:r w:rsidRPr="00250422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color w:val="000000"/>
                <w:szCs w:val="24"/>
              </w:rPr>
            </w:pPr>
            <w:r w:rsidRPr="007D053E">
              <w:rPr>
                <w:rFonts w:ascii="Arial" w:hAnsi="Arial" w:cs="Arial"/>
                <w:color w:val="000000"/>
                <w:szCs w:val="24"/>
              </w:rPr>
              <w:t>94.463</w:t>
            </w:r>
          </w:p>
        </w:tc>
      </w:tr>
      <w:tr w:rsidR="00500001" w:rsidRPr="00250422" w:rsidTr="00500001">
        <w:trPr>
          <w:trHeight w:val="315"/>
        </w:trPr>
        <w:tc>
          <w:tcPr>
            <w:tcW w:w="2122" w:type="dxa"/>
            <w:noWrap/>
            <w:hideMark/>
          </w:tcPr>
          <w:p w:rsidR="00500001" w:rsidRPr="00D20457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  <w:bCs/>
                <w:szCs w:val="24"/>
                <w:u w:val="single"/>
              </w:rPr>
            </w:pPr>
            <w:r w:rsidRPr="00D20457">
              <w:rPr>
                <w:rFonts w:ascii="Arial" w:hAnsi="Arial" w:cs="Arial"/>
                <w:b/>
                <w:bCs/>
                <w:szCs w:val="24"/>
                <w:u w:val="single"/>
              </w:rPr>
              <w:t>összesen:</w:t>
            </w:r>
          </w:p>
        </w:tc>
        <w:tc>
          <w:tcPr>
            <w:tcW w:w="2976" w:type="dxa"/>
            <w:noWrap/>
            <w:hideMark/>
          </w:tcPr>
          <w:p w:rsidR="00500001" w:rsidRPr="00D20457" w:rsidRDefault="006A65D3" w:rsidP="0050000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b/>
                <w:bCs/>
                <w:szCs w:val="24"/>
                <w:u w:val="single"/>
              </w:rPr>
            </w:pPr>
            <w:r w:rsidRPr="00D20457">
              <w:rPr>
                <w:rFonts w:ascii="Arial" w:hAnsi="Arial" w:cs="Arial"/>
                <w:b/>
                <w:bCs/>
                <w:szCs w:val="24"/>
                <w:u w:val="single"/>
              </w:rPr>
              <w:t>25</w:t>
            </w:r>
          </w:p>
        </w:tc>
        <w:tc>
          <w:tcPr>
            <w:tcW w:w="1985" w:type="dxa"/>
            <w:vAlign w:val="bottom"/>
          </w:tcPr>
          <w:p w:rsidR="00500001" w:rsidRPr="007D053E" w:rsidRDefault="006A65D3" w:rsidP="00500001">
            <w:pPr>
              <w:jc w:val="right"/>
              <w:rPr>
                <w:rFonts w:ascii="Arial" w:hAnsi="Arial" w:cs="Arial"/>
                <w:b/>
                <w:bCs/>
                <w:color w:val="000000"/>
                <w:szCs w:val="24"/>
                <w:u w:val="single"/>
              </w:rPr>
            </w:pPr>
            <w:r w:rsidRPr="007D053E">
              <w:rPr>
                <w:rFonts w:ascii="Arial" w:hAnsi="Arial" w:cs="Arial"/>
                <w:b/>
                <w:bCs/>
                <w:color w:val="000000"/>
                <w:szCs w:val="24"/>
                <w:u w:val="single"/>
              </w:rPr>
              <w:t>1.337.886</w:t>
            </w:r>
          </w:p>
        </w:tc>
      </w:tr>
    </w:tbl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*csak kiszállási költség keletkezett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F705BE">
        <w:rPr>
          <w:rFonts w:ascii="Arial" w:hAnsi="Arial" w:cs="Arial"/>
          <w:szCs w:val="24"/>
        </w:rPr>
        <w:lastRenderedPageBreak/>
        <w:t>A felügyelet nélkül a közterületen kóborló kivert, vagy eltévedt kutyák közegészségügyi, illetve közbiztonsági kockázatot jelentenek, hiszen nem kapják meg a védőoltásokat, féregtelenítést, valamint éhesen rátámadhatnak a járókelőkre is</w:t>
      </w:r>
      <w:r>
        <w:rPr>
          <w:rFonts w:ascii="Arial" w:hAnsi="Arial" w:cs="Arial"/>
          <w:szCs w:val="24"/>
        </w:rPr>
        <w:t>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F705BE">
        <w:rPr>
          <w:rFonts w:ascii="Arial" w:hAnsi="Arial" w:cs="Arial"/>
          <w:szCs w:val="24"/>
        </w:rPr>
        <w:t>Az állatvédők szerint a kóbor kutyák számának csökkentése az állatok azonosíthatóságának (</w:t>
      </w:r>
      <w:proofErr w:type="spellStart"/>
      <w:r w:rsidRPr="00F705BE">
        <w:rPr>
          <w:rFonts w:ascii="Arial" w:hAnsi="Arial" w:cs="Arial"/>
          <w:szCs w:val="24"/>
        </w:rPr>
        <w:t>Chipelés</w:t>
      </w:r>
      <w:proofErr w:type="spellEnd"/>
      <w:r w:rsidRPr="00F705BE">
        <w:rPr>
          <w:rFonts w:ascii="Arial" w:hAnsi="Arial" w:cs="Arial"/>
          <w:szCs w:val="24"/>
        </w:rPr>
        <w:t>, tetoválás) előírásával, ivartalanítással, valamint felvilágosító kampányokkal érhető el. Az egyedi azonosíthatóság segíti a kötelező egészségügyi beavatkozások (veszettség elleni oltás esetleg féreghajtás) ellenőrzését, illetve az eltévedt ebet segít visszajuttatni a gazdájához.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Berhida Város Önkormányzata több alkalommal indított figyelemfelhívó kampányt, az ebtartási szabályok betartására.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7D053E">
        <w:rPr>
          <w:rFonts w:ascii="Arial" w:hAnsi="Arial" w:cs="Arial"/>
          <w:szCs w:val="24"/>
        </w:rPr>
        <w:t xml:space="preserve">Az állatok védelméről és kíméletéről szóló 1998. évi XXVIII. törvény (a továbbiakban: </w:t>
      </w:r>
      <w:proofErr w:type="spellStart"/>
      <w:r w:rsidRPr="007D053E">
        <w:rPr>
          <w:rFonts w:ascii="Arial" w:hAnsi="Arial" w:cs="Arial"/>
          <w:szCs w:val="24"/>
        </w:rPr>
        <w:t>Ávtv</w:t>
      </w:r>
      <w:proofErr w:type="spellEnd"/>
      <w:r w:rsidRPr="007D053E">
        <w:rPr>
          <w:rFonts w:ascii="Arial" w:hAnsi="Arial" w:cs="Arial"/>
          <w:szCs w:val="24"/>
        </w:rPr>
        <w:t xml:space="preserve">.) valamint a földművelésügyi hatósági és igazgatási feladatokat ellátó szervek kijelöléséről szóló 383/2016. (XII. 2.) Kormányrendeletének 2020. január 1. napján hatályba lépő 6. § (4) bekezdése alapján az </w:t>
      </w:r>
      <w:proofErr w:type="spellStart"/>
      <w:r w:rsidRPr="007D053E">
        <w:rPr>
          <w:rFonts w:ascii="Arial" w:hAnsi="Arial" w:cs="Arial"/>
          <w:szCs w:val="24"/>
        </w:rPr>
        <w:t>Ávtv</w:t>
      </w:r>
      <w:proofErr w:type="spellEnd"/>
      <w:r w:rsidRPr="007D053E">
        <w:rPr>
          <w:rFonts w:ascii="Arial" w:hAnsi="Arial" w:cs="Arial"/>
          <w:szCs w:val="24"/>
        </w:rPr>
        <w:t>. 45/A. §-</w:t>
      </w:r>
      <w:proofErr w:type="spellStart"/>
      <w:r w:rsidRPr="007D053E">
        <w:rPr>
          <w:rFonts w:ascii="Arial" w:hAnsi="Arial" w:cs="Arial"/>
          <w:szCs w:val="24"/>
        </w:rPr>
        <w:t>ában</w:t>
      </w:r>
      <w:proofErr w:type="spellEnd"/>
      <w:r w:rsidRPr="007D053E">
        <w:rPr>
          <w:rFonts w:ascii="Arial" w:hAnsi="Arial" w:cs="Arial"/>
          <w:szCs w:val="24"/>
        </w:rPr>
        <w:t xml:space="preserve"> foglaltak tekintetében a Veszprém Megyei Kormányhivatal, a kijelölt állatvédelmi hatóság.</w:t>
      </w:r>
    </w:p>
    <w:p w:rsidR="00500001" w:rsidRPr="0023173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F02675" w:rsidRDefault="006A65D3" w:rsidP="000D435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Cs w:val="24"/>
        </w:rPr>
      </w:pPr>
      <w:r w:rsidRPr="00F02675">
        <w:rPr>
          <w:rFonts w:ascii="Arial" w:hAnsi="Arial" w:cs="Arial"/>
          <w:b/>
          <w:bCs/>
          <w:szCs w:val="24"/>
        </w:rPr>
        <w:t>Zaj- és rezgésvédelem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747079" w:rsidRDefault="006A65D3" w:rsidP="00500001">
      <w:pPr>
        <w:spacing w:after="0" w:line="240" w:lineRule="auto"/>
        <w:jc w:val="both"/>
        <w:rPr>
          <w:rFonts w:ascii="Arial" w:hAnsi="Arial" w:cs="Arial"/>
        </w:rPr>
      </w:pPr>
      <w:r w:rsidRPr="00747079">
        <w:rPr>
          <w:rFonts w:ascii="Arial" w:hAnsi="Arial" w:cs="Arial"/>
        </w:rPr>
        <w:t>A település zajterhelését leginkább a városon átmenő közúti forgalom zaja okozza. Az alábbiakban bemutatjuk a közúti közlekedésből eredő az adott út és időszakaszokhoz tartozó hangnyomásszinteket (továbbiakban zajterhelés).</w:t>
      </w:r>
    </w:p>
    <w:p w:rsidR="00500001" w:rsidRPr="00747079" w:rsidRDefault="00500001" w:rsidP="00500001">
      <w:pPr>
        <w:jc w:val="both"/>
        <w:rPr>
          <w:rFonts w:ascii="Arial" w:hAnsi="Arial" w:cs="Arial"/>
        </w:rPr>
      </w:pPr>
    </w:p>
    <w:tbl>
      <w:tblPr>
        <w:tblW w:w="90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87"/>
        <w:gridCol w:w="1559"/>
        <w:gridCol w:w="1559"/>
        <w:gridCol w:w="1586"/>
        <w:gridCol w:w="1533"/>
        <w:gridCol w:w="1385"/>
      </w:tblGrid>
      <w:tr w:rsidR="00500001" w:rsidRPr="00747079" w:rsidTr="00500001">
        <w:trPr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Útszakasz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Beépítés jellege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Nappali zajterhelés, dB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Határérték nappal, dB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Éjszakai zajterhelés, dB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center"/>
              <w:rPr>
                <w:rFonts w:cs="Arial"/>
                <w:b/>
                <w:bCs/>
                <w:szCs w:val="24"/>
              </w:rPr>
            </w:pPr>
            <w:r w:rsidRPr="00747079">
              <w:rPr>
                <w:rFonts w:cs="Arial"/>
                <w:b/>
                <w:bCs/>
                <w:szCs w:val="24"/>
              </w:rPr>
              <w:t>Határérték éjjel, dB</w:t>
            </w:r>
          </w:p>
        </w:tc>
      </w:tr>
      <w:tr w:rsidR="00500001" w:rsidRPr="00747079" w:rsidTr="00500001">
        <w:trPr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E36CB2" w:rsidRDefault="006A65D3" w:rsidP="00500001">
            <w:pPr>
              <w:jc w:val="both"/>
              <w:rPr>
                <w:rFonts w:cs="Arial"/>
                <w:b/>
                <w:bCs/>
                <w:szCs w:val="24"/>
              </w:rPr>
            </w:pPr>
            <w:r w:rsidRPr="00E36CB2">
              <w:rPr>
                <w:rFonts w:cs="Arial"/>
                <w:b/>
                <w:bCs/>
                <w:szCs w:val="24"/>
              </w:rPr>
              <w:t>7202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laza kertvárosias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63,23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60,0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56,07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50,0</w:t>
            </w:r>
          </w:p>
        </w:tc>
      </w:tr>
      <w:tr w:rsidR="00500001" w:rsidRPr="00747079" w:rsidTr="00500001">
        <w:trPr>
          <w:jc w:val="center"/>
        </w:trPr>
        <w:tc>
          <w:tcPr>
            <w:tcW w:w="1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E36CB2" w:rsidRDefault="006A65D3" w:rsidP="00500001">
            <w:pPr>
              <w:jc w:val="both"/>
              <w:rPr>
                <w:rFonts w:cs="Arial"/>
                <w:b/>
                <w:bCs/>
                <w:szCs w:val="24"/>
              </w:rPr>
            </w:pPr>
            <w:r w:rsidRPr="00E36CB2">
              <w:rPr>
                <w:rFonts w:cs="Arial"/>
                <w:b/>
                <w:bCs/>
                <w:szCs w:val="24"/>
              </w:rPr>
              <w:t>7207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laza kertvárosias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65,25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60,0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58,41</w:t>
            </w:r>
          </w:p>
        </w:tc>
        <w:tc>
          <w:tcPr>
            <w:tcW w:w="1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0001" w:rsidRPr="00747079" w:rsidRDefault="006A65D3" w:rsidP="00500001">
            <w:pPr>
              <w:jc w:val="both"/>
              <w:rPr>
                <w:rFonts w:cs="Arial"/>
                <w:szCs w:val="24"/>
              </w:rPr>
            </w:pPr>
            <w:r w:rsidRPr="00747079">
              <w:rPr>
                <w:rFonts w:cs="Arial"/>
                <w:szCs w:val="24"/>
              </w:rPr>
              <w:t>50,0</w:t>
            </w:r>
          </w:p>
        </w:tc>
      </w:tr>
    </w:tbl>
    <w:p w:rsidR="00500001" w:rsidRDefault="00500001" w:rsidP="00500001">
      <w:pPr>
        <w:spacing w:line="288" w:lineRule="auto"/>
        <w:jc w:val="both"/>
        <w:rPr>
          <w:rFonts w:cs="Arial"/>
          <w:bCs/>
          <w:szCs w:val="24"/>
        </w:rPr>
      </w:pPr>
    </w:p>
    <w:p w:rsidR="00500001" w:rsidRPr="004869A4" w:rsidRDefault="006A65D3" w:rsidP="00500001">
      <w:pPr>
        <w:spacing w:line="288" w:lineRule="auto"/>
        <w:jc w:val="center"/>
        <w:rPr>
          <w:rFonts w:ascii="Arial" w:hAnsi="Arial" w:cs="Arial"/>
          <w:bCs/>
          <w:szCs w:val="24"/>
        </w:rPr>
      </w:pPr>
      <w:r w:rsidRPr="004869A4">
        <w:rPr>
          <w:rFonts w:ascii="Arial" w:hAnsi="Arial" w:cs="Arial"/>
          <w:bCs/>
          <w:szCs w:val="24"/>
        </w:rPr>
        <w:t>Útszakaszok várható zajterhelése, és a zajterhelési határértékek napszakokra lebontva.</w:t>
      </w:r>
    </w:p>
    <w:p w:rsidR="00500001" w:rsidRPr="004869A4" w:rsidRDefault="00500001" w:rsidP="00500001">
      <w:pPr>
        <w:spacing w:line="288" w:lineRule="auto"/>
        <w:jc w:val="both"/>
        <w:rPr>
          <w:rFonts w:ascii="Arial" w:hAnsi="Arial" w:cs="Arial"/>
          <w:bCs/>
          <w:szCs w:val="24"/>
        </w:rPr>
      </w:pPr>
    </w:p>
    <w:p w:rsidR="00500001" w:rsidRPr="00747079" w:rsidRDefault="006A65D3" w:rsidP="00500001">
      <w:pPr>
        <w:spacing w:line="288" w:lineRule="auto"/>
        <w:jc w:val="both"/>
        <w:rPr>
          <w:rFonts w:cs="Arial"/>
          <w:bCs/>
          <w:szCs w:val="24"/>
        </w:rPr>
      </w:pPr>
      <w:r w:rsidRPr="004869A4">
        <w:rPr>
          <w:rFonts w:ascii="Arial" w:hAnsi="Arial" w:cs="Arial"/>
          <w:bCs/>
          <w:szCs w:val="24"/>
        </w:rPr>
        <w:t>A zajterhelés várható mértéke szinte minden esetben meghaladja a határértéket. A megengedett zajérték csak a forgalom csökkentésével lenne betartható</w:t>
      </w:r>
      <w:r w:rsidRPr="00747079">
        <w:rPr>
          <w:rFonts w:cs="Arial"/>
          <w:bCs/>
          <w:szCs w:val="24"/>
        </w:rPr>
        <w:t>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231736">
        <w:rPr>
          <w:rFonts w:ascii="Arial" w:hAnsi="Arial" w:cs="Arial"/>
          <w:szCs w:val="24"/>
        </w:rPr>
        <w:t xml:space="preserve">A </w:t>
      </w:r>
      <w:r>
        <w:rPr>
          <w:rFonts w:ascii="Arial" w:hAnsi="Arial" w:cs="Arial"/>
          <w:szCs w:val="24"/>
        </w:rPr>
        <w:t>Veszprémi</w:t>
      </w:r>
      <w:r w:rsidRPr="00231736">
        <w:rPr>
          <w:rFonts w:ascii="Arial" w:hAnsi="Arial" w:cs="Arial"/>
          <w:szCs w:val="24"/>
        </w:rPr>
        <w:t xml:space="preserve"> út</w:t>
      </w:r>
      <w:r>
        <w:rPr>
          <w:rFonts w:ascii="Arial" w:hAnsi="Arial" w:cs="Arial"/>
          <w:szCs w:val="24"/>
        </w:rPr>
        <w:t xml:space="preserve">, Péti út, </w:t>
      </w:r>
      <w:r w:rsidRPr="00231736">
        <w:rPr>
          <w:rFonts w:ascii="Arial" w:hAnsi="Arial" w:cs="Arial"/>
          <w:szCs w:val="24"/>
        </w:rPr>
        <w:t xml:space="preserve">mellett lakókat </w:t>
      </w:r>
      <w:r>
        <w:rPr>
          <w:rFonts w:ascii="Arial" w:hAnsi="Arial" w:cs="Arial"/>
          <w:szCs w:val="24"/>
        </w:rPr>
        <w:t xml:space="preserve">– </w:t>
      </w:r>
      <w:r w:rsidRPr="00231736">
        <w:rPr>
          <w:rFonts w:ascii="Arial" w:hAnsi="Arial" w:cs="Arial"/>
          <w:szCs w:val="24"/>
        </w:rPr>
        <w:t>évek óta</w:t>
      </w:r>
      <w:r>
        <w:rPr>
          <w:rFonts w:ascii="Arial" w:hAnsi="Arial" w:cs="Arial"/>
          <w:szCs w:val="24"/>
        </w:rPr>
        <w:t xml:space="preserve"> –</w:t>
      </w:r>
      <w:r w:rsidRPr="00231736">
        <w:rPr>
          <w:rFonts w:ascii="Arial" w:hAnsi="Arial" w:cs="Arial"/>
          <w:szCs w:val="24"/>
        </w:rPr>
        <w:t xml:space="preserve"> terheli a nagy zaj</w:t>
      </w:r>
      <w:r>
        <w:rPr>
          <w:rFonts w:ascii="Arial" w:hAnsi="Arial" w:cs="Arial"/>
          <w:szCs w:val="24"/>
        </w:rPr>
        <w:t xml:space="preserve">. A zaj egyik fő oka a rossz minőségű útburkolat, valamint a nagy forgalom. Ideiglenes megoldást jelent a sebességcsökkentés, de ezzel növekszik a településen a gépjárművek által okozott légszennyezés. Tartós megoldás jelentene ezen utak útburkolatainak teljes felújítása. </w:t>
      </w:r>
      <w:r w:rsidRPr="00231736">
        <w:rPr>
          <w:rFonts w:ascii="Arial" w:hAnsi="Arial" w:cs="Arial"/>
          <w:szCs w:val="24"/>
        </w:rPr>
        <w:t>A</w:t>
      </w:r>
      <w:r>
        <w:rPr>
          <w:rFonts w:ascii="Arial" w:hAnsi="Arial" w:cs="Arial"/>
          <w:szCs w:val="24"/>
        </w:rPr>
        <w:t xml:space="preserve"> 7202 és 7207 számú utak a</w:t>
      </w:r>
      <w:r w:rsidRPr="00231736">
        <w:rPr>
          <w:rFonts w:ascii="Arial" w:hAnsi="Arial" w:cs="Arial"/>
          <w:szCs w:val="24"/>
        </w:rPr>
        <w:t xml:space="preserve"> Magyar Állam tulajdonában és a</w:t>
      </w:r>
      <w:r>
        <w:rPr>
          <w:rFonts w:ascii="Arial" w:hAnsi="Arial" w:cs="Arial"/>
          <w:szCs w:val="24"/>
        </w:rPr>
        <w:t xml:space="preserve"> Magyar </w:t>
      </w:r>
      <w:r w:rsidRPr="00231736">
        <w:rPr>
          <w:rFonts w:ascii="Arial" w:hAnsi="Arial" w:cs="Arial"/>
          <w:szCs w:val="24"/>
        </w:rPr>
        <w:t xml:space="preserve">Közút </w:t>
      </w:r>
      <w:proofErr w:type="spellStart"/>
      <w:r w:rsidRPr="00231736">
        <w:rPr>
          <w:rFonts w:ascii="Arial" w:hAnsi="Arial" w:cs="Arial"/>
          <w:szCs w:val="24"/>
        </w:rPr>
        <w:t>Kht</w:t>
      </w:r>
      <w:proofErr w:type="spellEnd"/>
      <w:r w:rsidRPr="00231736">
        <w:rPr>
          <w:rFonts w:ascii="Arial" w:hAnsi="Arial" w:cs="Arial"/>
          <w:szCs w:val="24"/>
        </w:rPr>
        <w:t xml:space="preserve">, kezelésében </w:t>
      </w:r>
      <w:r>
        <w:rPr>
          <w:rFonts w:ascii="Arial" w:eastAsia="HiddenHorzOCR" w:hAnsi="Arial" w:cs="Arial"/>
          <w:szCs w:val="24"/>
        </w:rPr>
        <w:t>vannak</w:t>
      </w:r>
      <w:r w:rsidRPr="00231736">
        <w:rPr>
          <w:rFonts w:ascii="Arial" w:hAnsi="Arial" w:cs="Arial"/>
          <w:szCs w:val="24"/>
        </w:rPr>
        <w:t>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F32A51" w:rsidRDefault="006A65D3" w:rsidP="000D435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Cs w:val="24"/>
        </w:rPr>
      </w:pPr>
      <w:r w:rsidRPr="00F32A51">
        <w:rPr>
          <w:rFonts w:ascii="Arial" w:hAnsi="Arial" w:cs="Arial"/>
          <w:b/>
          <w:bCs/>
          <w:szCs w:val="24"/>
        </w:rPr>
        <w:t>Népesség alakulása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163018" w:rsidRDefault="006A65D3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163018">
        <w:rPr>
          <w:rFonts w:ascii="Arial" w:hAnsi="Arial" w:cs="Arial"/>
          <w:szCs w:val="24"/>
        </w:rPr>
        <w:t xml:space="preserve">Magyarország állandó lakossága 2019. január 1-jén: </w:t>
      </w:r>
      <w:r w:rsidRPr="00163018">
        <w:rPr>
          <w:rFonts w:ascii="Arial" w:hAnsi="Arial" w:cs="Arial"/>
          <w:b/>
          <w:bCs/>
          <w:szCs w:val="24"/>
        </w:rPr>
        <w:t>9 945 975</w:t>
      </w:r>
      <w:r w:rsidRPr="00163018">
        <w:rPr>
          <w:rFonts w:ascii="Arial" w:hAnsi="Arial" w:cs="Arial"/>
          <w:szCs w:val="24"/>
        </w:rPr>
        <w:t xml:space="preserve"> </w:t>
      </w:r>
      <w:r w:rsidRPr="00163018">
        <w:rPr>
          <w:rFonts w:ascii="Arial" w:hAnsi="Arial" w:cs="Arial"/>
          <w:b/>
          <w:bCs/>
          <w:szCs w:val="24"/>
        </w:rPr>
        <w:t>(férfi:4 790 369; nő: 5 155 606)</w:t>
      </w:r>
    </w:p>
    <w:p w:rsidR="00500001" w:rsidRPr="00163018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163018" w:rsidRDefault="006A65D3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  <w:r w:rsidRPr="00163018">
        <w:rPr>
          <w:rFonts w:ascii="Arial" w:hAnsi="Arial" w:cs="Arial"/>
          <w:szCs w:val="24"/>
        </w:rPr>
        <w:t xml:space="preserve">Berhida település lakosága </w:t>
      </w:r>
      <w:proofErr w:type="spellStart"/>
      <w:r w:rsidRPr="00163018">
        <w:rPr>
          <w:rFonts w:ascii="Arial" w:hAnsi="Arial" w:cs="Arial"/>
          <w:szCs w:val="24"/>
        </w:rPr>
        <w:t>nemenkénti</w:t>
      </w:r>
      <w:proofErr w:type="spellEnd"/>
      <w:r w:rsidRPr="00163018">
        <w:rPr>
          <w:rFonts w:ascii="Arial" w:hAnsi="Arial" w:cs="Arial"/>
          <w:szCs w:val="24"/>
        </w:rPr>
        <w:t xml:space="preserve"> eloszlásban.</w:t>
      </w:r>
    </w:p>
    <w:p w:rsidR="00500001" w:rsidRPr="00163018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tbl>
      <w:tblPr>
        <w:tblW w:w="878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842"/>
        <w:gridCol w:w="2127"/>
        <w:gridCol w:w="1701"/>
        <w:gridCol w:w="1559"/>
      </w:tblGrid>
      <w:tr w:rsidR="00163018" w:rsidRPr="00163018" w:rsidTr="00500001">
        <w:trPr>
          <w:trHeight w:val="450"/>
        </w:trPr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500001" w:rsidRPr="00163018" w:rsidRDefault="006A65D3" w:rsidP="005000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Település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Település típusa</w:t>
            </w:r>
          </w:p>
        </w:tc>
        <w:tc>
          <w:tcPr>
            <w:tcW w:w="2127" w:type="dxa"/>
            <w:shd w:val="clear" w:color="auto" w:fill="auto"/>
            <w:vAlign w:val="center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Állandó férfi lakosság összesen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Állandó női lakosság összesen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Állandó lakosság összesen</w:t>
            </w:r>
          </w:p>
        </w:tc>
      </w:tr>
      <w:tr w:rsidR="00163018" w:rsidRPr="00163018" w:rsidTr="00500001">
        <w:trPr>
          <w:trHeight w:val="255"/>
        </w:trPr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500001" w:rsidRPr="00163018" w:rsidRDefault="006A65D3" w:rsidP="005000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Berhida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</w:rPr>
            </w:pPr>
            <w:r w:rsidRPr="00163018">
              <w:rPr>
                <w:rFonts w:ascii="Arial" w:eastAsia="Times New Roman" w:hAnsi="Arial" w:cs="Arial"/>
              </w:rPr>
              <w:t>város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2929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2988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500001" w:rsidRPr="00163018" w:rsidRDefault="006A65D3" w:rsidP="0050000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163018">
              <w:rPr>
                <w:rFonts w:ascii="Arial" w:eastAsia="Times New Roman" w:hAnsi="Arial" w:cs="Arial"/>
                <w:b/>
                <w:bCs/>
              </w:rPr>
              <w:t>5917</w:t>
            </w:r>
          </w:p>
        </w:tc>
      </w:tr>
    </w:tbl>
    <w:p w:rsidR="00500001" w:rsidRPr="00163018" w:rsidRDefault="00500001" w:rsidP="005000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Cs w:val="24"/>
        </w:rPr>
      </w:pPr>
    </w:p>
    <w:p w:rsidR="00500001" w:rsidRPr="0023173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F32A51">
        <w:rPr>
          <w:rFonts w:ascii="Arial" w:hAnsi="Arial" w:cs="Arial"/>
          <w:szCs w:val="24"/>
        </w:rPr>
        <w:t>Berhida utolsó becsült népessége 5917 fő (2019 évben), ami akkori Magyarország népességének 0.06%-a (Veszprém megyének 1.73%-a). Népsűrűsége 138 fő/km2. Lakások száma 2038, népességet figyelembevéve, ez 2.9 fő per lakás. Ha népesség azonos ütemben változna mint [2018-2019] időszakban (-0.92%/év), 2020-ban Berhida lakossága 5 863 lenne</w:t>
      </w:r>
      <w:r>
        <w:rPr>
          <w:rFonts w:ascii="Arial" w:hAnsi="Arial" w:cs="Arial"/>
          <w:szCs w:val="24"/>
        </w:rPr>
        <w:t>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D7E8E" w:rsidP="0050000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</w:rPr>
        <w:drawing>
          <wp:inline distT="0" distB="0" distL="0" distR="0" wp14:anchorId="461E96DE">
            <wp:extent cx="5621020" cy="3042285"/>
            <wp:effectExtent l="0" t="0" r="0" b="5715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304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8A5A46" w:rsidRDefault="006A65D3" w:rsidP="000D4359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Cs w:val="24"/>
        </w:rPr>
      </w:pPr>
      <w:r w:rsidRPr="008A5A46">
        <w:rPr>
          <w:rFonts w:ascii="Arial" w:hAnsi="Arial" w:cs="Arial"/>
          <w:b/>
          <w:bCs/>
          <w:szCs w:val="24"/>
        </w:rPr>
        <w:t>Éghajlat változása az emberi egészségre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8A5A4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8A5A46">
        <w:rPr>
          <w:rFonts w:ascii="Arial" w:hAnsi="Arial" w:cs="Arial"/>
          <w:szCs w:val="24"/>
        </w:rPr>
        <w:t>Az éghajlatváltozás hatására bekövetkező változások is a lakosság egészének az egészségét fogják befolyásolni. A hőhullámok, az árvizek, a viharok, a tűzesetek és az aszályok következtében fellépő megbetegedések és sérülések a növekvő nyári átlaghőmérséklet hatására, és a hőhullámok alatt fellépő hasmenéses megbetegedések, a keringési-légzőrendszeri megbetegedések növekvő gyakorisága és néhány fertőző betegség hordozóinak megváltozott térbeli eloszlása mind következményei az éghajlatváltozásnak.</w:t>
      </w:r>
    </w:p>
    <w:p w:rsidR="00500001" w:rsidRPr="008A5A4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8A5A46">
        <w:rPr>
          <w:rFonts w:ascii="Arial" w:hAnsi="Arial" w:cs="Arial"/>
          <w:szCs w:val="24"/>
        </w:rPr>
        <w:t xml:space="preserve">Hőhullámnak tekinthető az az időszak, amely során legalább három egymást követő napon a napi átlaghőmérséklet meghaladja a napi 25°C átlaghőmérsékletet. A hőhullámos napokon megnőhet a halálozások száma az év egyéb időszakaihoz képest. A hőhullámok közegészségügyi hatásai azonban egyéb tünetek formájában (lassuló reakcióidő, hőstressz, hőguta, súlyosabb enyhébb rosszullétek, koncentrációs problémák) is jelentkeznek, így hatásaik tovább gyűrűzve érinteni fogják a munkavégzést munkahelyi balesetek növekedésével, a közlekedést a közlekedési balesetek számának növekedésével, valamint az egészségügyi hálózat leterheltségét is jelentős mértékben fokozzák. Bár egyre több település rendelkezik hőségriadó tervvel, illetve van olyan intézmény, amelynek saját hőségriasztási </w:t>
      </w:r>
      <w:r w:rsidRPr="008A5A46">
        <w:rPr>
          <w:rFonts w:ascii="Arial" w:hAnsi="Arial" w:cs="Arial"/>
          <w:szCs w:val="24"/>
        </w:rPr>
        <w:lastRenderedPageBreak/>
        <w:t xml:space="preserve">terve van, szükséges ezek készítését támogatni. Az éghajlatváltozás bizonyos időjárási körülmények között negatívan érinti a légszennyező anyagok koncentrációját. A légszennyező anyagok a nagymértékű nyári gépjárműforgalom által megnövekedett koncentrációja növeli a légzőszervi megbetegedések számát. Ezek a megbetegedések </w:t>
      </w:r>
      <w:proofErr w:type="spellStart"/>
      <w:r w:rsidRPr="008A5A46">
        <w:rPr>
          <w:rFonts w:ascii="Arial" w:hAnsi="Arial" w:cs="Arial"/>
          <w:szCs w:val="24"/>
        </w:rPr>
        <w:t>méginkább</w:t>
      </w:r>
      <w:proofErr w:type="spellEnd"/>
      <w:r w:rsidRPr="008A5A46">
        <w:rPr>
          <w:rFonts w:ascii="Arial" w:hAnsi="Arial" w:cs="Arial"/>
          <w:szCs w:val="24"/>
        </w:rPr>
        <w:t xml:space="preserve"> érinteni fogják az időseket, krónikus betegséggel küzdőket és a rossz alkalmazkodó képességű, illetve meggyengült immunrendszerű embereket. Ezért fel kell készíteni a lakosságot az általuk nem befolyásolható hatásokhoz történő alkalmazkodásra. Sérülékeny csoportok közé sorolhatók a korcsoportok alapján a gyermekek és idősek, egészségügyi helyzet alapján főként a szív- és érrendszeri betegségekben szenvedők, iskolai végzettség szerint az alacsony iskolázottságú csoportok, lakóhely alapján villámárvízzel, belvízzel veszélyeztetett területek lakói, a régi, nem megfelelő műszaki állapotú házak, lakások lakói.</w:t>
      </w:r>
    </w:p>
    <w:p w:rsidR="00500001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8A5A46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8A5A46">
        <w:rPr>
          <w:rFonts w:ascii="Arial" w:hAnsi="Arial" w:cs="Arial"/>
          <w:szCs w:val="24"/>
        </w:rPr>
        <w:t xml:space="preserve">A </w:t>
      </w:r>
      <w:r>
        <w:rPr>
          <w:rFonts w:ascii="Arial" w:hAnsi="Arial" w:cs="Arial"/>
          <w:szCs w:val="24"/>
        </w:rPr>
        <w:t>város</w:t>
      </w:r>
      <w:r w:rsidRPr="008A5A46">
        <w:rPr>
          <w:rFonts w:ascii="Arial" w:hAnsi="Arial" w:cs="Arial"/>
          <w:szCs w:val="24"/>
        </w:rPr>
        <w:t xml:space="preserve"> környezeti állapotának általános értékelése alapján megállapítható, hogy a felsorolt problémákon kívül környezetkárosítás nem történt, az általános állapot jónak mondható.</w:t>
      </w:r>
    </w:p>
    <w:p w:rsidR="00500001" w:rsidRPr="008A5A4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Pr="008A5A46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 w:rsidRPr="008A5A46">
        <w:rPr>
          <w:rFonts w:ascii="Arial" w:hAnsi="Arial" w:cs="Arial"/>
          <w:szCs w:val="24"/>
        </w:rPr>
        <w:t xml:space="preserve">Kérem a </w:t>
      </w:r>
      <w:r>
        <w:rPr>
          <w:rFonts w:ascii="Arial" w:hAnsi="Arial" w:cs="Arial"/>
          <w:szCs w:val="24"/>
        </w:rPr>
        <w:t>Tisztelt Képviselő-testületet, hogy az előterjesztést vitassa meg és az alábbi határozati javaslatot támogatni szíveskedjenek.</w:t>
      </w:r>
    </w:p>
    <w:p w:rsidR="00500001" w:rsidRDefault="006A65D3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br w:type="page"/>
      </w:r>
    </w:p>
    <w:p w:rsidR="00500001" w:rsidRPr="001C47E4" w:rsidRDefault="006A65D3" w:rsidP="00500001">
      <w:pPr>
        <w:tabs>
          <w:tab w:val="left" w:pos="2520"/>
        </w:tabs>
        <w:spacing w:after="0" w:line="240" w:lineRule="auto"/>
        <w:jc w:val="center"/>
        <w:rPr>
          <w:rFonts w:ascii="Arial" w:eastAsia="Times New Roman" w:hAnsi="Arial" w:cs="Arial"/>
          <w:b/>
          <w:spacing w:val="20"/>
          <w:szCs w:val="24"/>
        </w:rPr>
      </w:pPr>
      <w:r w:rsidRPr="001C47E4">
        <w:rPr>
          <w:rFonts w:ascii="Arial" w:eastAsia="Times New Roman" w:hAnsi="Arial" w:cs="Arial"/>
          <w:b/>
          <w:szCs w:val="24"/>
        </w:rPr>
        <w:lastRenderedPageBreak/>
        <w:t>Határozati javaslat</w:t>
      </w:r>
    </w:p>
    <w:p w:rsidR="00500001" w:rsidRPr="001C47E4" w:rsidRDefault="00500001" w:rsidP="00500001">
      <w:pPr>
        <w:tabs>
          <w:tab w:val="left" w:pos="2520"/>
        </w:tabs>
        <w:spacing w:after="0" w:line="240" w:lineRule="auto"/>
        <w:jc w:val="center"/>
        <w:rPr>
          <w:rFonts w:ascii="Arial" w:eastAsia="Times New Roman" w:hAnsi="Arial" w:cs="Arial"/>
          <w:b/>
          <w:szCs w:val="24"/>
        </w:rPr>
      </w:pPr>
    </w:p>
    <w:p w:rsidR="00500001" w:rsidRPr="001C47E4" w:rsidRDefault="006A65D3" w:rsidP="00500001">
      <w:pPr>
        <w:tabs>
          <w:tab w:val="left" w:pos="2520"/>
        </w:tabs>
        <w:spacing w:after="0" w:line="240" w:lineRule="auto"/>
        <w:jc w:val="center"/>
        <w:rPr>
          <w:rFonts w:ascii="Arial" w:eastAsia="Times New Roman" w:hAnsi="Arial" w:cs="Arial"/>
          <w:b/>
          <w:szCs w:val="24"/>
          <w:u w:val="single"/>
        </w:rPr>
      </w:pPr>
      <w:proofErr w:type="gramStart"/>
      <w:r w:rsidRPr="001C47E4">
        <w:rPr>
          <w:rFonts w:ascii="Arial" w:eastAsia="Times New Roman" w:hAnsi="Arial" w:cs="Arial"/>
          <w:b/>
          <w:szCs w:val="24"/>
          <w:u w:val="single"/>
        </w:rPr>
        <w:t>….</w:t>
      </w:r>
      <w:proofErr w:type="gramEnd"/>
      <w:r w:rsidRPr="001C47E4">
        <w:rPr>
          <w:rFonts w:ascii="Arial" w:eastAsia="Times New Roman" w:hAnsi="Arial" w:cs="Arial"/>
          <w:b/>
          <w:szCs w:val="24"/>
          <w:u w:val="single"/>
        </w:rPr>
        <w:t>/20</w:t>
      </w:r>
      <w:r>
        <w:rPr>
          <w:rFonts w:ascii="Arial" w:eastAsia="Times New Roman" w:hAnsi="Arial" w:cs="Arial"/>
          <w:b/>
          <w:szCs w:val="24"/>
          <w:u w:val="single"/>
        </w:rPr>
        <w:t>20</w:t>
      </w:r>
      <w:r w:rsidRPr="001C47E4">
        <w:rPr>
          <w:rFonts w:ascii="Arial" w:eastAsia="Times New Roman" w:hAnsi="Arial" w:cs="Arial"/>
          <w:b/>
          <w:szCs w:val="24"/>
          <w:u w:val="single"/>
        </w:rPr>
        <w:t>. (III. 2</w:t>
      </w:r>
      <w:r>
        <w:rPr>
          <w:rFonts w:ascii="Arial" w:eastAsia="Times New Roman" w:hAnsi="Arial" w:cs="Arial"/>
          <w:b/>
          <w:szCs w:val="24"/>
          <w:u w:val="single"/>
        </w:rPr>
        <w:t>6</w:t>
      </w:r>
      <w:r w:rsidRPr="001C47E4">
        <w:rPr>
          <w:rFonts w:ascii="Arial" w:eastAsia="Times New Roman" w:hAnsi="Arial" w:cs="Arial"/>
          <w:b/>
          <w:szCs w:val="24"/>
          <w:u w:val="single"/>
        </w:rPr>
        <w:t>.) Kt. határozat</w:t>
      </w:r>
    </w:p>
    <w:p w:rsidR="00500001" w:rsidRPr="001C47E4" w:rsidRDefault="00500001" w:rsidP="00500001">
      <w:pPr>
        <w:tabs>
          <w:tab w:val="left" w:pos="2520"/>
        </w:tabs>
        <w:spacing w:after="0" w:line="240" w:lineRule="auto"/>
        <w:jc w:val="center"/>
        <w:rPr>
          <w:rFonts w:ascii="Arial" w:eastAsia="Times New Roman" w:hAnsi="Arial" w:cs="Arial"/>
          <w:b/>
          <w:szCs w:val="24"/>
          <w:u w:val="single"/>
        </w:rPr>
      </w:pPr>
    </w:p>
    <w:p w:rsidR="00500001" w:rsidRPr="001C47E4" w:rsidRDefault="006A65D3" w:rsidP="00500001">
      <w:pPr>
        <w:spacing w:after="0" w:line="240" w:lineRule="auto"/>
        <w:jc w:val="center"/>
        <w:rPr>
          <w:rFonts w:ascii="Arial" w:eastAsia="Times New Roman" w:hAnsi="Arial" w:cs="Arial"/>
          <w:b/>
          <w:bCs/>
          <w:szCs w:val="24"/>
        </w:rPr>
      </w:pPr>
      <w:bookmarkStart w:id="3" w:name="_Hlk531265018"/>
      <w:r w:rsidRPr="001C47E4">
        <w:rPr>
          <w:rFonts w:ascii="Arial" w:eastAsia="Times New Roman" w:hAnsi="Arial" w:cs="Arial"/>
          <w:b/>
          <w:bCs/>
          <w:szCs w:val="24"/>
        </w:rPr>
        <w:t>Beszámoló a lakóhelyi környezet állapotáról</w:t>
      </w:r>
    </w:p>
    <w:p w:rsidR="00500001" w:rsidRPr="001C47E4" w:rsidRDefault="00500001" w:rsidP="00500001">
      <w:pPr>
        <w:spacing w:after="0" w:line="360" w:lineRule="auto"/>
        <w:rPr>
          <w:rFonts w:ascii="Arial" w:eastAsia="Times New Roman" w:hAnsi="Arial" w:cs="Arial"/>
          <w:szCs w:val="24"/>
        </w:rPr>
      </w:pPr>
    </w:p>
    <w:bookmarkEnd w:id="3"/>
    <w:p w:rsidR="00500001" w:rsidRPr="001C47E4" w:rsidRDefault="006A65D3" w:rsidP="00500001">
      <w:pPr>
        <w:tabs>
          <w:tab w:val="left" w:pos="2520"/>
        </w:tabs>
        <w:spacing w:after="0" w:line="240" w:lineRule="auto"/>
        <w:jc w:val="both"/>
        <w:rPr>
          <w:rFonts w:ascii="Arial" w:eastAsia="Times New Roman" w:hAnsi="Arial" w:cs="Arial"/>
          <w:szCs w:val="24"/>
        </w:rPr>
      </w:pPr>
      <w:r w:rsidRPr="001C47E4">
        <w:rPr>
          <w:rFonts w:ascii="Arial" w:eastAsia="Times New Roman" w:hAnsi="Arial" w:cs="Arial"/>
          <w:bCs/>
          <w:szCs w:val="24"/>
        </w:rPr>
        <w:t>Berhida Város Önkormányzat Képviselő-testülete 20</w:t>
      </w:r>
      <w:r>
        <w:rPr>
          <w:rFonts w:ascii="Arial" w:eastAsia="Times New Roman" w:hAnsi="Arial" w:cs="Arial"/>
          <w:bCs/>
          <w:szCs w:val="24"/>
        </w:rPr>
        <w:t>20</w:t>
      </w:r>
      <w:r w:rsidRPr="001C47E4">
        <w:rPr>
          <w:rFonts w:ascii="Arial" w:eastAsia="Times New Roman" w:hAnsi="Arial" w:cs="Arial"/>
          <w:bCs/>
          <w:szCs w:val="24"/>
        </w:rPr>
        <w:t>. március 2</w:t>
      </w:r>
      <w:r>
        <w:rPr>
          <w:rFonts w:ascii="Arial" w:eastAsia="Times New Roman" w:hAnsi="Arial" w:cs="Arial"/>
          <w:bCs/>
          <w:szCs w:val="24"/>
        </w:rPr>
        <w:t>6</w:t>
      </w:r>
      <w:r w:rsidRPr="001C47E4">
        <w:rPr>
          <w:rFonts w:ascii="Arial" w:eastAsia="Times New Roman" w:hAnsi="Arial" w:cs="Arial"/>
          <w:bCs/>
          <w:szCs w:val="24"/>
        </w:rPr>
        <w:t>-ai ülésén megtárgyalta a „</w:t>
      </w:r>
      <w:r w:rsidRPr="001C47E4">
        <w:rPr>
          <w:rFonts w:ascii="Arial" w:eastAsia="Calibri" w:hAnsi="Arial" w:cs="Arial"/>
          <w:b/>
          <w:kern w:val="28"/>
          <w:szCs w:val="24"/>
        </w:rPr>
        <w:t>Beszámoló a lakóhelyi környezet állapotáról</w:t>
      </w:r>
      <w:r w:rsidRPr="001C47E4">
        <w:rPr>
          <w:rFonts w:ascii="Arial" w:eastAsia="Times New Roman" w:hAnsi="Arial" w:cs="Arial"/>
          <w:szCs w:val="24"/>
        </w:rPr>
        <w:t>”</w:t>
      </w:r>
      <w:r w:rsidRPr="001C47E4">
        <w:rPr>
          <w:rFonts w:ascii="Arial" w:eastAsia="Times New Roman" w:hAnsi="Arial" w:cs="Arial"/>
          <w:bCs/>
          <w:szCs w:val="24"/>
        </w:rPr>
        <w:t xml:space="preserve"> tárgyú előterjesztést, és a következő döntést hozta:</w:t>
      </w:r>
    </w:p>
    <w:p w:rsidR="00500001" w:rsidRPr="001C47E4" w:rsidRDefault="00500001" w:rsidP="00500001">
      <w:pPr>
        <w:spacing w:after="0" w:line="240" w:lineRule="auto"/>
        <w:jc w:val="both"/>
        <w:rPr>
          <w:rFonts w:ascii="Arial" w:eastAsia="Times New Roman" w:hAnsi="Arial" w:cs="Arial"/>
          <w:szCs w:val="24"/>
        </w:rPr>
      </w:pPr>
    </w:p>
    <w:p w:rsidR="00500001" w:rsidRPr="001C47E4" w:rsidRDefault="006A65D3" w:rsidP="00500001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ascii="Arial" w:eastAsia="Calibri" w:hAnsi="Arial" w:cs="Arial"/>
          <w:szCs w:val="24"/>
        </w:rPr>
      </w:pPr>
      <w:r w:rsidRPr="001C47E4">
        <w:rPr>
          <w:rFonts w:ascii="Arial" w:eastAsia="Calibri" w:hAnsi="Arial" w:cs="Arial"/>
          <w:szCs w:val="24"/>
        </w:rPr>
        <w:t>A 201</w:t>
      </w:r>
      <w:r>
        <w:rPr>
          <w:rFonts w:ascii="Arial" w:eastAsia="Calibri" w:hAnsi="Arial" w:cs="Arial"/>
          <w:szCs w:val="24"/>
        </w:rPr>
        <w:t>9.</w:t>
      </w:r>
      <w:r w:rsidRPr="001C47E4">
        <w:rPr>
          <w:rFonts w:ascii="Arial" w:eastAsia="Calibri" w:hAnsi="Arial" w:cs="Arial"/>
          <w:szCs w:val="24"/>
        </w:rPr>
        <w:t xml:space="preserve"> tárgyévről készült lakóhelyi környezet állapotáról készült beszámolót elfogadja.</w:t>
      </w:r>
    </w:p>
    <w:p w:rsidR="00500001" w:rsidRPr="001C47E4" w:rsidRDefault="006A65D3" w:rsidP="00500001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76" w:lineRule="auto"/>
        <w:jc w:val="both"/>
        <w:rPr>
          <w:rFonts w:ascii="Arial" w:eastAsia="Calibri" w:hAnsi="Arial" w:cs="Arial"/>
          <w:szCs w:val="24"/>
        </w:rPr>
      </w:pPr>
      <w:r w:rsidRPr="001C47E4">
        <w:rPr>
          <w:rFonts w:ascii="Arial" w:eastAsia="Calibri" w:hAnsi="Arial" w:cs="Arial"/>
          <w:szCs w:val="24"/>
        </w:rPr>
        <w:t>A beszámoló a határozat mellékletét képezi.</w:t>
      </w:r>
    </w:p>
    <w:p w:rsidR="00500001" w:rsidRPr="001C47E4" w:rsidRDefault="00500001" w:rsidP="00500001">
      <w:pPr>
        <w:spacing w:after="0" w:line="240" w:lineRule="auto"/>
        <w:jc w:val="both"/>
        <w:rPr>
          <w:rFonts w:ascii="Arial" w:eastAsia="Times New Roman" w:hAnsi="Arial" w:cs="Arial"/>
          <w:szCs w:val="24"/>
        </w:rPr>
      </w:pPr>
    </w:p>
    <w:p w:rsidR="00500001" w:rsidRPr="001C47E4" w:rsidRDefault="006A65D3" w:rsidP="00500001">
      <w:pPr>
        <w:spacing w:after="0" w:line="240" w:lineRule="auto"/>
        <w:rPr>
          <w:rFonts w:ascii="Arial" w:eastAsia="Times New Roman" w:hAnsi="Arial" w:cs="Arial"/>
          <w:szCs w:val="24"/>
        </w:rPr>
      </w:pPr>
      <w:r w:rsidRPr="001C47E4">
        <w:rPr>
          <w:rFonts w:ascii="Arial" w:eastAsia="Times New Roman" w:hAnsi="Arial" w:cs="Arial"/>
          <w:b/>
          <w:szCs w:val="24"/>
        </w:rPr>
        <w:t>Határidő:</w:t>
      </w:r>
      <w:r w:rsidRPr="001C47E4">
        <w:rPr>
          <w:rFonts w:ascii="Arial" w:eastAsia="Times New Roman" w:hAnsi="Arial" w:cs="Arial"/>
          <w:szCs w:val="24"/>
        </w:rPr>
        <w:t xml:space="preserve"> </w:t>
      </w:r>
      <w:r>
        <w:rPr>
          <w:rFonts w:ascii="Arial" w:eastAsia="Times New Roman" w:hAnsi="Arial" w:cs="Arial"/>
          <w:szCs w:val="24"/>
        </w:rPr>
        <w:t>2020. április 3.</w:t>
      </w:r>
    </w:p>
    <w:p w:rsidR="00500001" w:rsidRPr="001C47E4" w:rsidRDefault="00500001" w:rsidP="00500001">
      <w:pPr>
        <w:spacing w:after="0" w:line="240" w:lineRule="auto"/>
        <w:rPr>
          <w:rFonts w:ascii="Arial" w:eastAsia="Times New Roman" w:hAnsi="Arial" w:cs="Arial"/>
          <w:szCs w:val="24"/>
        </w:rPr>
      </w:pPr>
    </w:p>
    <w:p w:rsidR="00500001" w:rsidRPr="001C47E4" w:rsidRDefault="006A65D3" w:rsidP="00500001">
      <w:pPr>
        <w:spacing w:after="0" w:line="240" w:lineRule="auto"/>
        <w:rPr>
          <w:rFonts w:ascii="Arial" w:eastAsia="Times New Roman" w:hAnsi="Arial" w:cs="Arial"/>
          <w:szCs w:val="24"/>
        </w:rPr>
      </w:pPr>
      <w:r w:rsidRPr="001C47E4">
        <w:rPr>
          <w:rFonts w:ascii="Arial" w:eastAsia="Times New Roman" w:hAnsi="Arial" w:cs="Arial"/>
          <w:b/>
          <w:szCs w:val="24"/>
        </w:rPr>
        <w:t xml:space="preserve">Felelős: </w:t>
      </w:r>
      <w:r w:rsidRPr="001C47E4">
        <w:rPr>
          <w:rFonts w:ascii="Arial" w:eastAsia="Times New Roman" w:hAnsi="Arial" w:cs="Arial"/>
          <w:szCs w:val="24"/>
        </w:rPr>
        <w:t>Pergő Margit polgármester</w:t>
      </w:r>
    </w:p>
    <w:p w:rsidR="00500001" w:rsidRPr="001C47E4" w:rsidRDefault="00B30889" w:rsidP="00B30889">
      <w:pPr>
        <w:spacing w:after="0" w:line="240" w:lineRule="auto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 xml:space="preserve">               </w:t>
      </w:r>
      <w:bookmarkStart w:id="4" w:name="_GoBack"/>
      <w:bookmarkEnd w:id="4"/>
      <w:r w:rsidR="006A65D3" w:rsidRPr="001C47E4">
        <w:rPr>
          <w:rFonts w:ascii="Arial" w:eastAsia="Times New Roman" w:hAnsi="Arial" w:cs="Arial"/>
          <w:szCs w:val="24"/>
        </w:rPr>
        <w:t>Kovács Zsolt műszaki ügyintéző</w:t>
      </w:r>
    </w:p>
    <w:p w:rsidR="00500001" w:rsidRPr="001C47E4" w:rsidRDefault="00500001" w:rsidP="00500001">
      <w:pPr>
        <w:spacing w:after="0" w:line="240" w:lineRule="auto"/>
        <w:ind w:firstLine="993"/>
        <w:rPr>
          <w:rFonts w:ascii="Arial" w:eastAsia="Times New Roman" w:hAnsi="Arial" w:cs="Arial"/>
          <w:szCs w:val="24"/>
        </w:rPr>
      </w:pPr>
    </w:p>
    <w:p w:rsidR="00500001" w:rsidRPr="00F02675" w:rsidRDefault="00500001" w:rsidP="0050000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Cs w:val="24"/>
        </w:rPr>
      </w:pPr>
    </w:p>
    <w:sectPr w:rsidR="00500001" w:rsidRPr="00F02675"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314AF" w:rsidRDefault="00C314AF">
      <w:pPr>
        <w:spacing w:after="0" w:line="240" w:lineRule="auto"/>
      </w:pPr>
      <w:r>
        <w:separator/>
      </w:r>
    </w:p>
  </w:endnote>
  <w:endnote w:type="continuationSeparator" w:id="0">
    <w:p w:rsidR="00C314AF" w:rsidRDefault="00C314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iddenHorzOCR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35181521"/>
      <w:docPartObj>
        <w:docPartGallery w:val="Page Numbers (Bottom of Page)"/>
        <w:docPartUnique/>
      </w:docPartObj>
    </w:sdtPr>
    <w:sdtContent>
      <w:p w:rsidR="00500001" w:rsidRDefault="00500001">
        <w:pPr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500001" w:rsidRDefault="0050000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314AF" w:rsidRDefault="00C314AF">
      <w:pPr>
        <w:spacing w:after="0" w:line="240" w:lineRule="auto"/>
      </w:pPr>
      <w:r>
        <w:separator/>
      </w:r>
    </w:p>
  </w:footnote>
  <w:footnote w:type="continuationSeparator" w:id="0">
    <w:p w:rsidR="00C314AF" w:rsidRDefault="00C314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2CE6136"/>
    <w:multiLevelType w:val="hybridMultilevel"/>
    <w:tmpl w:val="87CC00DE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4E17C8"/>
    <w:multiLevelType w:val="multilevel"/>
    <w:tmpl w:val="1864F9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1C06006"/>
    <w:multiLevelType w:val="hybridMultilevel"/>
    <w:tmpl w:val="7B3C40AA"/>
    <w:lvl w:ilvl="0" w:tplc="1FD0D302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DCA"/>
    <w:rsid w:val="000D4359"/>
    <w:rsid w:val="00125D2A"/>
    <w:rsid w:val="00163018"/>
    <w:rsid w:val="004869A4"/>
    <w:rsid w:val="00500001"/>
    <w:rsid w:val="00546B19"/>
    <w:rsid w:val="005953A4"/>
    <w:rsid w:val="006A0576"/>
    <w:rsid w:val="006A65D3"/>
    <w:rsid w:val="006D7E8E"/>
    <w:rsid w:val="00706D13"/>
    <w:rsid w:val="00714F73"/>
    <w:rsid w:val="007E43F8"/>
    <w:rsid w:val="007E72DC"/>
    <w:rsid w:val="008B473E"/>
    <w:rsid w:val="008F3363"/>
    <w:rsid w:val="009026D1"/>
    <w:rsid w:val="00946902"/>
    <w:rsid w:val="00994E9E"/>
    <w:rsid w:val="00A76599"/>
    <w:rsid w:val="00B30889"/>
    <w:rsid w:val="00B346DE"/>
    <w:rsid w:val="00BB7D04"/>
    <w:rsid w:val="00BC3DCA"/>
    <w:rsid w:val="00C31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B9AD7"/>
  <w15:docId w15:val="{338C3D77-54C4-4440-8A52-6205FDAA8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7E43F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ogle.com/url?sa=i&amp;url=https%3A%2F%2Fnvsolar.hu%2F&amp;psig=AOvVaw1KgWjZfpQatWSuh8pf2Sdk&amp;ust=1583866324385000&amp;source=images&amp;cd=vfe&amp;ved=0CAIQjRxqFwoTCJjt6P-HjugCFQAAAAAdAAAAABAM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microsoft.com/office/2007/relationships/hdphoto" Target="media/hdphoto1.wdp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D:\Zsolt%20dokumentumai\Berhida%20munka\Vilonya%20-%20K&#246;rnyezeti%20&#225;llapot&#225;nak%20besz&#225;mol&#243;ja%202020\Aut&#243;mata%20m&#233;r&#233;si%20eredm&#233;nyek%202019%20&#233;v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2019. év mért adatai</a:t>
            </a:r>
            <a:r>
              <a:rPr lang="hu-HU"/>
              <a:t> (ug/m3)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Munka1!$L$1</c:f>
              <c:strCache>
                <c:ptCount val="1"/>
                <c:pt idx="0">
                  <c:v>SO2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Munka1!$L$2:$L$13</c:f>
              <c:numCache>
                <c:formatCode>0.00</c:formatCode>
                <c:ptCount val="12"/>
                <c:pt idx="0">
                  <c:v>1.7612903225806449</c:v>
                </c:pt>
                <c:pt idx="1">
                  <c:v>2.0571428571428574</c:v>
                </c:pt>
                <c:pt idx="2">
                  <c:v>1.4774193548387098</c:v>
                </c:pt>
                <c:pt idx="3">
                  <c:v>1.8566666666666667</c:v>
                </c:pt>
                <c:pt idx="4">
                  <c:v>1.1580645161290319</c:v>
                </c:pt>
                <c:pt idx="5">
                  <c:v>1.6333333333333335</c:v>
                </c:pt>
                <c:pt idx="6">
                  <c:v>1.6516129032258069</c:v>
                </c:pt>
                <c:pt idx="7">
                  <c:v>1.958064516129032</c:v>
                </c:pt>
                <c:pt idx="8">
                  <c:v>2.3533333333333335</c:v>
                </c:pt>
                <c:pt idx="9">
                  <c:v>1.6225806451612905</c:v>
                </c:pt>
                <c:pt idx="10">
                  <c:v>1.466666666666667</c:v>
                </c:pt>
                <c:pt idx="11">
                  <c:v>2.1677419354838712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EC8-4704-9E4F-9ADBA7C4532C}"/>
            </c:ext>
          </c:extLst>
        </c:ser>
        <c:ser>
          <c:idx val="1"/>
          <c:order val="1"/>
          <c:tx>
            <c:strRef>
              <c:f>Munka1!$M$1</c:f>
              <c:strCache>
                <c:ptCount val="1"/>
                <c:pt idx="0">
                  <c:v>NO2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Munka1!$M$2:$M$13</c:f>
              <c:numCache>
                <c:formatCode>0.00</c:formatCode>
                <c:ptCount val="12"/>
                <c:pt idx="0">
                  <c:v>25.122580645161293</c:v>
                </c:pt>
                <c:pt idx="1">
                  <c:v>25.689285714285713</c:v>
                </c:pt>
                <c:pt idx="2">
                  <c:v>20.019354838709678</c:v>
                </c:pt>
                <c:pt idx="3">
                  <c:v>20.803333333333335</c:v>
                </c:pt>
                <c:pt idx="4">
                  <c:v>17.00322580645161</c:v>
                </c:pt>
                <c:pt idx="5">
                  <c:v>21.049999999999997</c:v>
                </c:pt>
                <c:pt idx="6">
                  <c:v>18.358064516129033</c:v>
                </c:pt>
                <c:pt idx="7">
                  <c:v>21.545161290322575</c:v>
                </c:pt>
                <c:pt idx="8">
                  <c:v>24.876666666666665</c:v>
                </c:pt>
                <c:pt idx="9">
                  <c:v>31.338709677419349</c:v>
                </c:pt>
                <c:pt idx="10">
                  <c:v>32.923333333333332</c:v>
                </c:pt>
                <c:pt idx="11">
                  <c:v>28.712903225806446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EC8-4704-9E4F-9ADBA7C4532C}"/>
            </c:ext>
          </c:extLst>
        </c:ser>
        <c:ser>
          <c:idx val="2"/>
          <c:order val="2"/>
          <c:tx>
            <c:strRef>
              <c:f>Munka1!$N$1</c:f>
              <c:strCache>
                <c:ptCount val="1"/>
                <c:pt idx="0">
                  <c:v>CO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Munka1!$N$2:$N$13</c:f>
              <c:numCache>
                <c:formatCode>0.00</c:formatCode>
                <c:ptCount val="12"/>
                <c:pt idx="0">
                  <c:v>1326.2258064516129</c:v>
                </c:pt>
                <c:pt idx="1">
                  <c:v>1317.8928571428571</c:v>
                </c:pt>
                <c:pt idx="2">
                  <c:v>612.90322580645159</c:v>
                </c:pt>
                <c:pt idx="3">
                  <c:v>936.16666666666663</c:v>
                </c:pt>
                <c:pt idx="4">
                  <c:v>510.70967741935482</c:v>
                </c:pt>
                <c:pt idx="5">
                  <c:v>239.06666666666666</c:v>
                </c:pt>
                <c:pt idx="6">
                  <c:v>413.38709677419354</c:v>
                </c:pt>
                <c:pt idx="7">
                  <c:v>387.35483870967744</c:v>
                </c:pt>
                <c:pt idx="8">
                  <c:v>448.76666666666665</c:v>
                </c:pt>
                <c:pt idx="9">
                  <c:v>507.51612903225805</c:v>
                </c:pt>
                <c:pt idx="10">
                  <c:v>759.7</c:v>
                </c:pt>
                <c:pt idx="11">
                  <c:v>1036.5806451612902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EC8-4704-9E4F-9ADBA7C4532C}"/>
            </c:ext>
          </c:extLst>
        </c:ser>
        <c:ser>
          <c:idx val="3"/>
          <c:order val="3"/>
          <c:tx>
            <c:strRef>
              <c:f>Munka1!$O$1</c:f>
              <c:strCache>
                <c:ptCount val="1"/>
                <c:pt idx="0">
                  <c:v>O3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Munka1!$O$2:$O$13</c:f>
              <c:numCache>
                <c:formatCode>0.00</c:formatCode>
                <c:ptCount val="12"/>
                <c:pt idx="0">
                  <c:v>26.37419354838709</c:v>
                </c:pt>
                <c:pt idx="1">
                  <c:v>32.410714285714285</c:v>
                </c:pt>
                <c:pt idx="2">
                  <c:v>69.896774193548396</c:v>
                </c:pt>
                <c:pt idx="3">
                  <c:v>71.606666666666669</c:v>
                </c:pt>
                <c:pt idx="4">
                  <c:v>60.79354838709677</c:v>
                </c:pt>
                <c:pt idx="5">
                  <c:v>67.446666666666658</c:v>
                </c:pt>
                <c:pt idx="6">
                  <c:v>75.348387096774189</c:v>
                </c:pt>
                <c:pt idx="7">
                  <c:v>62.974193548387099</c:v>
                </c:pt>
                <c:pt idx="8">
                  <c:v>50.876666666666665</c:v>
                </c:pt>
                <c:pt idx="9">
                  <c:v>34.145161290322584</c:v>
                </c:pt>
                <c:pt idx="10">
                  <c:v>19.606666666666666</c:v>
                </c:pt>
                <c:pt idx="11">
                  <c:v>29.245161290322574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EC8-4704-9E4F-9ADBA7C4532C}"/>
            </c:ext>
          </c:extLst>
        </c:ser>
        <c:ser>
          <c:idx val="4"/>
          <c:order val="4"/>
          <c:tx>
            <c:strRef>
              <c:f>Munka1!$P$1</c:f>
              <c:strCache>
                <c:ptCount val="1"/>
                <c:pt idx="0">
                  <c:v>NOX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Munka1!$P$2:$P$13</c:f>
              <c:numCache>
                <c:formatCode>0.00</c:formatCode>
                <c:ptCount val="12"/>
                <c:pt idx="0">
                  <c:v>51.322580645161302</c:v>
                </c:pt>
                <c:pt idx="1">
                  <c:v>57.957142857142856</c:v>
                </c:pt>
                <c:pt idx="2">
                  <c:v>37.632258064516115</c:v>
                </c:pt>
                <c:pt idx="3">
                  <c:v>36.343333333333334</c:v>
                </c:pt>
                <c:pt idx="4">
                  <c:v>33.964516129032255</c:v>
                </c:pt>
                <c:pt idx="5">
                  <c:v>40.046666666666667</c:v>
                </c:pt>
                <c:pt idx="6">
                  <c:v>33.396774193548389</c:v>
                </c:pt>
                <c:pt idx="7">
                  <c:v>39.609677419354831</c:v>
                </c:pt>
                <c:pt idx="8">
                  <c:v>48.18666666666666</c:v>
                </c:pt>
                <c:pt idx="9">
                  <c:v>66.074193548387115</c:v>
                </c:pt>
                <c:pt idx="10">
                  <c:v>84.2</c:v>
                </c:pt>
                <c:pt idx="11">
                  <c:v>70.170967741935485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EC8-4704-9E4F-9ADBA7C4532C}"/>
            </c:ext>
          </c:extLst>
        </c:ser>
        <c:ser>
          <c:idx val="5"/>
          <c:order val="5"/>
          <c:tx>
            <c:strRef>
              <c:f>Munka1!$Q$1</c:f>
              <c:strCache>
                <c:ptCount val="1"/>
                <c:pt idx="0">
                  <c:v>NO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Munka1!$Q$2:$Q$13</c:f>
              <c:numCache>
                <c:formatCode>0.00</c:formatCode>
                <c:ptCount val="12"/>
                <c:pt idx="0">
                  <c:v>17.093548387096774</c:v>
                </c:pt>
                <c:pt idx="1">
                  <c:v>20.560714285714283</c:v>
                </c:pt>
                <c:pt idx="2">
                  <c:v>11.267741935483871</c:v>
                </c:pt>
                <c:pt idx="3">
                  <c:v>10.139999999999997</c:v>
                </c:pt>
                <c:pt idx="4">
                  <c:v>9.8354838709677406</c:v>
                </c:pt>
                <c:pt idx="5">
                  <c:v>12.376666666666665</c:v>
                </c:pt>
                <c:pt idx="6">
                  <c:v>9.8225806451612918</c:v>
                </c:pt>
                <c:pt idx="7">
                  <c:v>11.1741935483871</c:v>
                </c:pt>
                <c:pt idx="8">
                  <c:v>15.220000000000002</c:v>
                </c:pt>
                <c:pt idx="9">
                  <c:v>22.612903225806452</c:v>
                </c:pt>
                <c:pt idx="10">
                  <c:v>33.453333333333333</c:v>
                </c:pt>
                <c:pt idx="11">
                  <c:v>27.054838709677412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EC8-4704-9E4F-9ADBA7C4532C}"/>
            </c:ext>
          </c:extLst>
        </c:ser>
        <c:ser>
          <c:idx val="6"/>
          <c:order val="6"/>
          <c:tx>
            <c:strRef>
              <c:f>Munka1!$R$1</c:f>
              <c:strCache>
                <c:ptCount val="1"/>
                <c:pt idx="0">
                  <c:v>PM10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Munka1!$R$2:$R$13</c:f>
              <c:numCache>
                <c:formatCode>0.00</c:formatCode>
                <c:ptCount val="12"/>
                <c:pt idx="0">
                  <c:v>27.322580645161292</c:v>
                </c:pt>
                <c:pt idx="1">
                  <c:v>34.321428571428569</c:v>
                </c:pt>
                <c:pt idx="2">
                  <c:v>18.096774193548388</c:v>
                </c:pt>
                <c:pt idx="3">
                  <c:v>32.299999999999997</c:v>
                </c:pt>
                <c:pt idx="4">
                  <c:v>10.193548387096774</c:v>
                </c:pt>
                <c:pt idx="5">
                  <c:v>2.2000000000000002</c:v>
                </c:pt>
                <c:pt idx="6">
                  <c:v>15.96774193548387</c:v>
                </c:pt>
                <c:pt idx="7">
                  <c:v>20.193548387096776</c:v>
                </c:pt>
                <c:pt idx="8">
                  <c:v>15.433333333333334</c:v>
                </c:pt>
                <c:pt idx="9">
                  <c:v>1.967741935483871</c:v>
                </c:pt>
                <c:pt idx="10">
                  <c:v>8.4666666666666668</c:v>
                </c:pt>
                <c:pt idx="11">
                  <c:v>23.096774193548388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EC8-4704-9E4F-9ADBA7C4532C}"/>
            </c:ext>
          </c:extLst>
        </c:ser>
        <c:ser>
          <c:idx val="7"/>
          <c:order val="7"/>
          <c:tx>
            <c:strRef>
              <c:f>Munka1!$S$1</c:f>
              <c:strCache>
                <c:ptCount val="1"/>
                <c:pt idx="0">
                  <c:v>PM2.5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noFill/>
            </a:ln>
            <a:effectLst/>
          </c:spPr>
          <c:invertIfNegative val="0"/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Munka1!$S$2:$S$13</c:f>
              <c:numCache>
                <c:formatCode>0.00</c:formatCode>
                <c:ptCount val="12"/>
                <c:pt idx="0">
                  <c:v>24.625806451612906</c:v>
                </c:pt>
                <c:pt idx="1">
                  <c:v>28.071428571428577</c:v>
                </c:pt>
                <c:pt idx="2">
                  <c:v>13.758064516129036</c:v>
                </c:pt>
                <c:pt idx="3">
                  <c:v>23.230000000000011</c:v>
                </c:pt>
                <c:pt idx="4">
                  <c:v>552.67096774193544</c:v>
                </c:pt>
                <c:pt idx="5">
                  <c:v>1.2166666666666666</c:v>
                </c:pt>
                <c:pt idx="6">
                  <c:v>10.290322580645164</c:v>
                </c:pt>
                <c:pt idx="7">
                  <c:v>14.274193548387096</c:v>
                </c:pt>
                <c:pt idx="8">
                  <c:v>10.853333333333333</c:v>
                </c:pt>
                <c:pt idx="9">
                  <c:v>1.467741935483871</c:v>
                </c:pt>
                <c:pt idx="10">
                  <c:v>7.61</c:v>
                </c:pt>
                <c:pt idx="11">
                  <c:v>19.583870967741937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EC8-4704-9E4F-9ADBA7C453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42530288"/>
        <c:axId val="442525696"/>
      </c:barChart>
      <c:catAx>
        <c:axId val="442530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42525696"/>
        <c:crosses val="autoZero"/>
        <c:auto val="1"/>
        <c:lblAlgn val="ctr"/>
        <c:lblOffset val="100"/>
        <c:noMultiLvlLbl val="0"/>
      </c:catAx>
      <c:valAx>
        <c:axId val="442525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425302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3675</Words>
  <Characters>25365</Characters>
  <Application>Microsoft Office Word</Application>
  <DocSecurity>0</DocSecurity>
  <Lines>211</Lines>
  <Paragraphs>57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Jegyzo</dc:creator>
  <cp:lastModifiedBy>Ági</cp:lastModifiedBy>
  <cp:revision>3</cp:revision>
  <dcterms:created xsi:type="dcterms:W3CDTF">2020-03-13T09:06:00Z</dcterms:created>
  <dcterms:modified xsi:type="dcterms:W3CDTF">2020-03-13T10:15:00Z</dcterms:modified>
</cp:coreProperties>
</file>